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AE2" w:rsidRPr="00260631" w:rsidRDefault="0045679C" w:rsidP="004D1AE2">
      <w:pPr>
        <w:spacing w:after="0"/>
        <w:jc w:val="center"/>
        <w:rPr>
          <w:rFonts w:ascii="Times New Roman" w:hAnsi="Times New Roman"/>
          <w:b/>
          <w:sz w:val="52"/>
          <w:szCs w:val="52"/>
        </w:rPr>
      </w:pPr>
      <w:r w:rsidRPr="0045679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5" type="#_x0000_t75" style="position:absolute;left:0;text-align:left;margin-left:-9.3pt;margin-top:.05pt;width:123.95pt;height:109.55pt;z-index:1">
            <v:imagedata r:id="rId6" o:title="snimok57"/>
          </v:shape>
        </w:pict>
      </w:r>
      <w:r w:rsidR="004D1AE2">
        <w:rPr>
          <w:rFonts w:ascii="Times New Roman" w:hAnsi="Times New Roman"/>
          <w:b/>
          <w:sz w:val="52"/>
          <w:szCs w:val="52"/>
        </w:rPr>
        <w:t xml:space="preserve">        Пётр Ильич Чайковский</w:t>
      </w:r>
    </w:p>
    <w:p w:rsidR="004D1AE2" w:rsidRPr="00260631" w:rsidRDefault="004D1AE2" w:rsidP="004D1AE2">
      <w:pPr>
        <w:spacing w:after="0"/>
        <w:jc w:val="center"/>
        <w:rPr>
          <w:rFonts w:ascii="Times New Roman" w:hAnsi="Times New Roman"/>
          <w:b/>
          <w:sz w:val="52"/>
          <w:szCs w:val="52"/>
        </w:rPr>
      </w:pPr>
      <w:r w:rsidRPr="00260631">
        <w:rPr>
          <w:rFonts w:ascii="Times New Roman" w:hAnsi="Times New Roman"/>
          <w:b/>
          <w:sz w:val="52"/>
          <w:szCs w:val="52"/>
        </w:rPr>
        <w:t>(1840 – 18</w:t>
      </w:r>
      <w:r>
        <w:rPr>
          <w:rFonts w:ascii="Times New Roman" w:hAnsi="Times New Roman"/>
          <w:b/>
          <w:sz w:val="52"/>
          <w:szCs w:val="52"/>
        </w:rPr>
        <w:t>93</w:t>
      </w:r>
      <w:r w:rsidRPr="00260631">
        <w:rPr>
          <w:rFonts w:ascii="Times New Roman" w:hAnsi="Times New Roman"/>
          <w:b/>
          <w:sz w:val="52"/>
          <w:szCs w:val="52"/>
        </w:rPr>
        <w:t>)</w:t>
      </w:r>
    </w:p>
    <w:p w:rsidR="004D1AE2" w:rsidRPr="00F64714" w:rsidRDefault="004D1AE2" w:rsidP="004D1AE2">
      <w:pPr>
        <w:spacing w:after="0"/>
        <w:jc w:val="center"/>
        <w:rPr>
          <w:rFonts w:ascii="Times New Roman" w:hAnsi="Times New Roman"/>
          <w:b/>
          <w:sz w:val="48"/>
          <w:szCs w:val="52"/>
        </w:rPr>
      </w:pPr>
      <w:proofErr w:type="gramStart"/>
      <w:r w:rsidRPr="00260631">
        <w:rPr>
          <w:rFonts w:ascii="Times New Roman" w:hAnsi="Times New Roman"/>
          <w:b/>
          <w:sz w:val="52"/>
          <w:szCs w:val="52"/>
          <w:lang w:val="en-US"/>
        </w:rPr>
        <w:t>XIX</w:t>
      </w:r>
      <w:r w:rsidRPr="00260631">
        <w:rPr>
          <w:rFonts w:ascii="Times New Roman" w:hAnsi="Times New Roman"/>
          <w:b/>
          <w:sz w:val="52"/>
          <w:szCs w:val="52"/>
        </w:rPr>
        <w:t xml:space="preserve"> в.</w:t>
      </w:r>
      <w:proofErr w:type="gramEnd"/>
      <w:r w:rsidRPr="00260631">
        <w:rPr>
          <w:rFonts w:ascii="Times New Roman" w:hAnsi="Times New Roman"/>
          <w:b/>
          <w:sz w:val="52"/>
          <w:szCs w:val="52"/>
        </w:rPr>
        <w:t xml:space="preserve"> </w:t>
      </w:r>
    </w:p>
    <w:p w:rsidR="004D1AE2" w:rsidRDefault="004D1AE2" w:rsidP="004D1AE2">
      <w:pPr>
        <w:spacing w:after="0"/>
        <w:jc w:val="right"/>
        <w:rPr>
          <w:rFonts w:ascii="Times New Roman" w:hAnsi="Times New Roman"/>
          <w:b/>
          <w:i/>
          <w:sz w:val="8"/>
          <w:szCs w:val="52"/>
        </w:rPr>
      </w:pPr>
    </w:p>
    <w:p w:rsidR="004D1AE2" w:rsidRPr="00F8791A" w:rsidRDefault="00F8791A" w:rsidP="004D1AE2">
      <w:pPr>
        <w:spacing w:after="0"/>
        <w:jc w:val="right"/>
        <w:rPr>
          <w:rFonts w:ascii="Times New Roman" w:hAnsi="Times New Roman"/>
          <w:b/>
          <w:i/>
          <w:sz w:val="24"/>
          <w:szCs w:val="52"/>
        </w:rPr>
      </w:pPr>
      <w:r w:rsidRPr="00F8791A">
        <w:rPr>
          <w:rFonts w:ascii="Times New Roman" w:hAnsi="Times New Roman"/>
          <w:b/>
          <w:i/>
          <w:sz w:val="24"/>
          <w:szCs w:val="52"/>
        </w:rPr>
        <w:t xml:space="preserve">«Смотри, Русь, </w:t>
      </w:r>
      <w:proofErr w:type="gramStart"/>
      <w:r w:rsidRPr="00F8791A">
        <w:rPr>
          <w:rFonts w:ascii="Times New Roman" w:hAnsi="Times New Roman"/>
          <w:b/>
          <w:i/>
          <w:sz w:val="24"/>
          <w:szCs w:val="52"/>
        </w:rPr>
        <w:t>незабвенного</w:t>
      </w:r>
      <w:proofErr w:type="gramEnd"/>
      <w:r w:rsidRPr="00F8791A">
        <w:rPr>
          <w:rFonts w:ascii="Times New Roman" w:hAnsi="Times New Roman"/>
          <w:b/>
          <w:i/>
          <w:sz w:val="24"/>
          <w:szCs w:val="52"/>
        </w:rPr>
        <w:t xml:space="preserve"> несут!»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91"/>
        <w:gridCol w:w="4141"/>
        <w:gridCol w:w="4389"/>
      </w:tblGrid>
      <w:tr w:rsidR="004D1AE2" w:rsidRPr="00260631" w:rsidTr="004D1AE2">
        <w:tc>
          <w:tcPr>
            <w:tcW w:w="1891" w:type="dxa"/>
          </w:tcPr>
          <w:p w:rsidR="004D1AE2" w:rsidRPr="00260631" w:rsidRDefault="004D1AE2" w:rsidP="004D1AE2">
            <w:pPr>
              <w:spacing w:after="0" w:line="240" w:lineRule="auto"/>
              <w:jc w:val="center"/>
              <w:rPr>
                <w:rFonts w:ascii="Times New Roman" w:hAnsi="Times New Roman"/>
                <w:b/>
                <w:sz w:val="21"/>
                <w:szCs w:val="21"/>
              </w:rPr>
            </w:pPr>
            <w:r w:rsidRPr="00260631">
              <w:rPr>
                <w:rFonts w:ascii="Times New Roman" w:hAnsi="Times New Roman"/>
                <w:b/>
                <w:sz w:val="21"/>
                <w:szCs w:val="21"/>
              </w:rPr>
              <w:t>Дата</w:t>
            </w:r>
          </w:p>
        </w:tc>
        <w:tc>
          <w:tcPr>
            <w:tcW w:w="4141" w:type="dxa"/>
          </w:tcPr>
          <w:p w:rsidR="004D1AE2" w:rsidRPr="00260631" w:rsidRDefault="004D1AE2" w:rsidP="004D1AE2">
            <w:pPr>
              <w:spacing w:after="0" w:line="240" w:lineRule="auto"/>
              <w:jc w:val="center"/>
              <w:rPr>
                <w:rFonts w:ascii="Times New Roman" w:hAnsi="Times New Roman"/>
                <w:sz w:val="21"/>
                <w:szCs w:val="21"/>
              </w:rPr>
            </w:pPr>
            <w:r w:rsidRPr="00260631">
              <w:rPr>
                <w:rFonts w:ascii="Times New Roman" w:hAnsi="Times New Roman"/>
                <w:b/>
                <w:sz w:val="21"/>
                <w:szCs w:val="21"/>
              </w:rPr>
              <w:t xml:space="preserve">Событие </w:t>
            </w:r>
          </w:p>
        </w:tc>
        <w:tc>
          <w:tcPr>
            <w:tcW w:w="4389" w:type="dxa"/>
          </w:tcPr>
          <w:p w:rsidR="004D1AE2" w:rsidRPr="00260631" w:rsidRDefault="004D1AE2" w:rsidP="004D1AE2">
            <w:pPr>
              <w:spacing w:after="0" w:line="240" w:lineRule="auto"/>
              <w:jc w:val="center"/>
              <w:rPr>
                <w:rFonts w:ascii="Times New Roman" w:hAnsi="Times New Roman"/>
                <w:sz w:val="21"/>
                <w:szCs w:val="21"/>
              </w:rPr>
            </w:pPr>
            <w:r w:rsidRPr="00260631">
              <w:rPr>
                <w:rFonts w:ascii="Times New Roman" w:hAnsi="Times New Roman"/>
                <w:b/>
                <w:sz w:val="21"/>
                <w:szCs w:val="21"/>
              </w:rPr>
              <w:t>Творчество</w:t>
            </w:r>
          </w:p>
        </w:tc>
      </w:tr>
      <w:tr w:rsidR="004D1AE2" w:rsidRPr="00260631" w:rsidTr="004D1AE2">
        <w:tc>
          <w:tcPr>
            <w:tcW w:w="10421" w:type="dxa"/>
            <w:gridSpan w:val="3"/>
          </w:tcPr>
          <w:p w:rsidR="004D1AE2" w:rsidRDefault="004D1AE2" w:rsidP="004D1AE2">
            <w:pPr>
              <w:spacing w:after="0" w:line="240" w:lineRule="auto"/>
              <w:ind w:firstLine="284"/>
              <w:jc w:val="both"/>
              <w:rPr>
                <w:rFonts w:ascii="Times New Roman" w:hAnsi="Times New Roman"/>
                <w:sz w:val="21"/>
                <w:szCs w:val="21"/>
              </w:rPr>
            </w:pPr>
            <w:r>
              <w:rPr>
                <w:rFonts w:ascii="Times New Roman" w:hAnsi="Times New Roman"/>
                <w:sz w:val="21"/>
                <w:szCs w:val="21"/>
              </w:rPr>
              <w:t>Композитор-трагик. Один из величайших симфонистов.</w:t>
            </w:r>
          </w:p>
          <w:p w:rsidR="004D1AE2" w:rsidRPr="00260631" w:rsidRDefault="004D1AE2" w:rsidP="004D1AE2">
            <w:pPr>
              <w:spacing w:after="0" w:line="240" w:lineRule="auto"/>
              <w:ind w:firstLine="284"/>
              <w:jc w:val="both"/>
              <w:rPr>
                <w:rFonts w:ascii="Times New Roman" w:hAnsi="Times New Roman"/>
                <w:sz w:val="21"/>
                <w:szCs w:val="21"/>
              </w:rPr>
            </w:pPr>
            <w:r>
              <w:rPr>
                <w:rFonts w:ascii="Times New Roman" w:hAnsi="Times New Roman"/>
                <w:sz w:val="21"/>
                <w:szCs w:val="21"/>
              </w:rPr>
              <w:t>Написал: 7 симфоний; 10 опер; 3 балета; много романсов; 5 крупных концертных произведений; ряд хоровых произведений. Выдающийся музыкальный критик. Доктор Кембриджского университета.</w:t>
            </w:r>
          </w:p>
        </w:tc>
      </w:tr>
      <w:tr w:rsidR="004D1AE2" w:rsidRPr="00260631" w:rsidTr="004D1AE2">
        <w:trPr>
          <w:trHeight w:val="530"/>
        </w:trPr>
        <w:tc>
          <w:tcPr>
            <w:tcW w:w="1891" w:type="dxa"/>
          </w:tcPr>
          <w:p w:rsidR="004D1AE2" w:rsidRPr="00260631" w:rsidRDefault="004D1AE2" w:rsidP="004D1AE2">
            <w:pPr>
              <w:spacing w:after="0" w:line="240" w:lineRule="auto"/>
              <w:jc w:val="center"/>
              <w:rPr>
                <w:rFonts w:ascii="Times New Roman" w:hAnsi="Times New Roman"/>
                <w:b/>
                <w:i/>
                <w:sz w:val="21"/>
                <w:szCs w:val="21"/>
              </w:rPr>
            </w:pPr>
            <w:r>
              <w:rPr>
                <w:rFonts w:ascii="Times New Roman" w:hAnsi="Times New Roman"/>
                <w:b/>
                <w:i/>
                <w:sz w:val="21"/>
                <w:szCs w:val="21"/>
              </w:rPr>
              <w:t>Детские годы</w:t>
            </w:r>
          </w:p>
        </w:tc>
        <w:tc>
          <w:tcPr>
            <w:tcW w:w="8530" w:type="dxa"/>
            <w:gridSpan w:val="2"/>
          </w:tcPr>
          <w:p w:rsidR="004D1AE2" w:rsidRDefault="004D1AE2" w:rsidP="004D1AE2">
            <w:pPr>
              <w:spacing w:after="0" w:line="240" w:lineRule="auto"/>
              <w:ind w:left="-48" w:firstLine="236"/>
              <w:jc w:val="both"/>
              <w:rPr>
                <w:rFonts w:ascii="Times New Roman" w:hAnsi="Times New Roman"/>
                <w:sz w:val="21"/>
                <w:szCs w:val="21"/>
                <w:shd w:val="clear" w:color="auto" w:fill="FBFBFB"/>
              </w:rPr>
            </w:pPr>
            <w:r>
              <w:rPr>
                <w:rFonts w:ascii="Times New Roman" w:hAnsi="Times New Roman"/>
                <w:sz w:val="21"/>
                <w:szCs w:val="21"/>
                <w:shd w:val="clear" w:color="auto" w:fill="FBFBFB"/>
              </w:rPr>
              <w:t xml:space="preserve">Родился 25 апреля 1840 г. в посёлке </w:t>
            </w:r>
            <w:r w:rsidR="00877BA7">
              <w:rPr>
                <w:rFonts w:ascii="Times New Roman" w:hAnsi="Times New Roman"/>
                <w:sz w:val="21"/>
                <w:szCs w:val="21"/>
                <w:shd w:val="clear" w:color="auto" w:fill="FBFBFB"/>
              </w:rPr>
              <w:t>Воткинск на Урале в семье горного инженер</w:t>
            </w:r>
            <w:r>
              <w:rPr>
                <w:rFonts w:ascii="Times New Roman" w:hAnsi="Times New Roman"/>
                <w:sz w:val="21"/>
                <w:szCs w:val="21"/>
                <w:shd w:val="clear" w:color="auto" w:fill="FBFBFB"/>
              </w:rPr>
              <w:t>а. С 6 лет в Алапаевске протекли ранние годы композитора.</w:t>
            </w:r>
          </w:p>
          <w:p w:rsidR="00877BA7" w:rsidRPr="00260631" w:rsidRDefault="004D1AE2" w:rsidP="00877BA7">
            <w:pPr>
              <w:spacing w:after="0" w:line="240" w:lineRule="auto"/>
              <w:ind w:left="-48" w:firstLine="236"/>
              <w:jc w:val="both"/>
              <w:rPr>
                <w:rFonts w:ascii="Times New Roman" w:hAnsi="Times New Roman"/>
                <w:sz w:val="21"/>
                <w:szCs w:val="21"/>
                <w:shd w:val="clear" w:color="auto" w:fill="FBFBFB"/>
              </w:rPr>
            </w:pPr>
            <w:r>
              <w:rPr>
                <w:rFonts w:ascii="Times New Roman" w:hAnsi="Times New Roman"/>
                <w:sz w:val="21"/>
                <w:szCs w:val="21"/>
                <w:shd w:val="clear" w:color="auto" w:fill="FBFBFB"/>
              </w:rPr>
              <w:t xml:space="preserve">В раннем возрасте начал </w:t>
            </w:r>
            <w:r w:rsidR="00877BA7">
              <w:rPr>
                <w:rFonts w:ascii="Times New Roman" w:hAnsi="Times New Roman"/>
                <w:sz w:val="21"/>
                <w:szCs w:val="21"/>
                <w:shd w:val="clear" w:color="auto" w:fill="FBFBFB"/>
              </w:rPr>
              <w:t xml:space="preserve">играть на фортепиано. </w:t>
            </w:r>
          </w:p>
        </w:tc>
      </w:tr>
      <w:tr w:rsidR="004D1AE2" w:rsidRPr="00260631" w:rsidTr="004D1AE2">
        <w:trPr>
          <w:trHeight w:val="1359"/>
        </w:trPr>
        <w:tc>
          <w:tcPr>
            <w:tcW w:w="1891" w:type="dxa"/>
          </w:tcPr>
          <w:p w:rsidR="004D1AE2" w:rsidRPr="00260631" w:rsidRDefault="00877BA7" w:rsidP="004D1AE2">
            <w:pPr>
              <w:spacing w:after="0" w:line="240" w:lineRule="auto"/>
              <w:jc w:val="center"/>
              <w:rPr>
                <w:rFonts w:ascii="Times New Roman" w:hAnsi="Times New Roman"/>
                <w:b/>
                <w:i/>
                <w:sz w:val="21"/>
                <w:szCs w:val="21"/>
              </w:rPr>
            </w:pPr>
            <w:r>
              <w:rPr>
                <w:rFonts w:ascii="Times New Roman" w:hAnsi="Times New Roman"/>
                <w:b/>
                <w:i/>
                <w:sz w:val="21"/>
                <w:szCs w:val="21"/>
              </w:rPr>
              <w:t>Учение в Петербурге</w:t>
            </w:r>
          </w:p>
        </w:tc>
        <w:tc>
          <w:tcPr>
            <w:tcW w:w="4141" w:type="dxa"/>
          </w:tcPr>
          <w:p w:rsidR="00877BA7" w:rsidRDefault="00877BA7" w:rsidP="00877BA7">
            <w:pPr>
              <w:spacing w:after="0" w:line="240" w:lineRule="auto"/>
              <w:ind w:left="-48" w:firstLine="236"/>
              <w:jc w:val="both"/>
              <w:rPr>
                <w:rFonts w:ascii="Times New Roman" w:hAnsi="Times New Roman"/>
                <w:sz w:val="21"/>
                <w:szCs w:val="21"/>
                <w:shd w:val="clear" w:color="auto" w:fill="FBFBFB"/>
              </w:rPr>
            </w:pPr>
            <w:r>
              <w:rPr>
                <w:rFonts w:ascii="Times New Roman" w:hAnsi="Times New Roman"/>
                <w:sz w:val="21"/>
                <w:szCs w:val="21"/>
                <w:shd w:val="clear" w:color="auto" w:fill="FBFBFB"/>
              </w:rPr>
              <w:t xml:space="preserve">Когда мальчику исполнилось десять лет, мать отвезла его в Петербург, в Училище правоведения. Это было </w:t>
            </w:r>
            <w:proofErr w:type="spellStart"/>
            <w:proofErr w:type="gramStart"/>
            <w:r>
              <w:rPr>
                <w:rFonts w:ascii="Times New Roman" w:hAnsi="Times New Roman"/>
                <w:sz w:val="21"/>
                <w:szCs w:val="21"/>
                <w:shd w:val="clear" w:color="auto" w:fill="FBFBFB"/>
              </w:rPr>
              <w:t>привилегиро</w:t>
            </w:r>
            <w:r w:rsidR="00636E26">
              <w:rPr>
                <w:rFonts w:ascii="Times New Roman" w:hAnsi="Times New Roman"/>
                <w:sz w:val="21"/>
                <w:szCs w:val="21"/>
                <w:shd w:val="clear" w:color="auto" w:fill="FBFBFB"/>
              </w:rPr>
              <w:t>-</w:t>
            </w:r>
            <w:r>
              <w:rPr>
                <w:rFonts w:ascii="Times New Roman" w:hAnsi="Times New Roman"/>
                <w:sz w:val="21"/>
                <w:szCs w:val="21"/>
                <w:shd w:val="clear" w:color="auto" w:fill="FBFBFB"/>
              </w:rPr>
              <w:t>ванное</w:t>
            </w:r>
            <w:proofErr w:type="spellEnd"/>
            <w:proofErr w:type="gramEnd"/>
            <w:r>
              <w:rPr>
                <w:rFonts w:ascii="Times New Roman" w:hAnsi="Times New Roman"/>
                <w:sz w:val="21"/>
                <w:szCs w:val="21"/>
                <w:shd w:val="clear" w:color="auto" w:fill="FBFBFB"/>
              </w:rPr>
              <w:t xml:space="preserve"> заведение, готовившее юристов высокого класса. </w:t>
            </w:r>
          </w:p>
          <w:p w:rsidR="004D1AE2" w:rsidRPr="00260631" w:rsidRDefault="00877BA7" w:rsidP="00877BA7">
            <w:pPr>
              <w:spacing w:after="0" w:line="240" w:lineRule="auto"/>
              <w:ind w:left="-48" w:firstLine="236"/>
              <w:jc w:val="both"/>
              <w:rPr>
                <w:rFonts w:ascii="Times New Roman" w:hAnsi="Times New Roman"/>
                <w:sz w:val="21"/>
                <w:szCs w:val="21"/>
                <w:shd w:val="clear" w:color="auto" w:fill="FBFBFB"/>
              </w:rPr>
            </w:pPr>
            <w:r>
              <w:rPr>
                <w:rFonts w:ascii="Times New Roman" w:hAnsi="Times New Roman"/>
                <w:sz w:val="21"/>
                <w:szCs w:val="21"/>
                <w:shd w:val="clear" w:color="auto" w:fill="FBFBFB"/>
              </w:rPr>
              <w:t>В училище Петру быстро придумали прозвище – Чайка.</w:t>
            </w:r>
          </w:p>
        </w:tc>
        <w:tc>
          <w:tcPr>
            <w:tcW w:w="4389" w:type="dxa"/>
          </w:tcPr>
          <w:p w:rsidR="004D1AE2" w:rsidRDefault="00877BA7" w:rsidP="00877BA7">
            <w:pPr>
              <w:spacing w:after="0" w:line="240" w:lineRule="auto"/>
              <w:ind w:left="-48" w:firstLine="236"/>
              <w:jc w:val="both"/>
              <w:rPr>
                <w:rFonts w:ascii="Times New Roman" w:hAnsi="Times New Roman"/>
                <w:sz w:val="21"/>
                <w:szCs w:val="21"/>
                <w:shd w:val="clear" w:color="auto" w:fill="FBFBFB"/>
              </w:rPr>
            </w:pPr>
            <w:r>
              <w:rPr>
                <w:rFonts w:ascii="Times New Roman" w:hAnsi="Times New Roman"/>
                <w:sz w:val="21"/>
                <w:szCs w:val="21"/>
                <w:shd w:val="clear" w:color="auto" w:fill="FBFBFB"/>
              </w:rPr>
              <w:t xml:space="preserve">Будущие правоведы получали хорошее образование, в частности и музыкальное. Среди преподавателей выделялся хоровой дирижёр Гавриил Якимович Ломакин. К Петру Чайковскому он относился с особым вниманием. </w:t>
            </w:r>
          </w:p>
          <w:p w:rsidR="00877BA7" w:rsidRPr="00260631" w:rsidRDefault="00877BA7" w:rsidP="00877BA7">
            <w:pPr>
              <w:spacing w:after="0" w:line="240" w:lineRule="auto"/>
              <w:ind w:left="-48" w:firstLine="236"/>
              <w:jc w:val="both"/>
              <w:rPr>
                <w:rFonts w:ascii="Times New Roman" w:hAnsi="Times New Roman"/>
                <w:sz w:val="21"/>
                <w:szCs w:val="21"/>
                <w:shd w:val="clear" w:color="auto" w:fill="FBFBFB"/>
              </w:rPr>
            </w:pPr>
            <w:r>
              <w:rPr>
                <w:rFonts w:ascii="Times New Roman" w:hAnsi="Times New Roman"/>
                <w:sz w:val="21"/>
                <w:szCs w:val="21"/>
                <w:shd w:val="clear" w:color="auto" w:fill="FBFBFB"/>
              </w:rPr>
              <w:t>Мальчишки часами могли слушать под дверью музыкального зала игру Чайки. Зайти они не решались, так как знали – он не любит играть при посторонних</w:t>
            </w:r>
            <w:r w:rsidR="00636E26">
              <w:rPr>
                <w:rFonts w:ascii="Times New Roman" w:hAnsi="Times New Roman"/>
                <w:sz w:val="21"/>
                <w:szCs w:val="21"/>
                <w:shd w:val="clear" w:color="auto" w:fill="FBFBFB"/>
              </w:rPr>
              <w:t>.</w:t>
            </w:r>
          </w:p>
        </w:tc>
      </w:tr>
      <w:tr w:rsidR="004D1AE2" w:rsidRPr="00260631" w:rsidTr="004D1AE2">
        <w:trPr>
          <w:trHeight w:val="478"/>
        </w:trPr>
        <w:tc>
          <w:tcPr>
            <w:tcW w:w="1891" w:type="dxa"/>
          </w:tcPr>
          <w:p w:rsidR="004D1AE2" w:rsidRPr="00260631" w:rsidRDefault="00636E26" w:rsidP="004D1AE2">
            <w:pPr>
              <w:spacing w:after="0" w:line="240" w:lineRule="auto"/>
              <w:jc w:val="center"/>
              <w:rPr>
                <w:rFonts w:ascii="Times New Roman" w:hAnsi="Times New Roman"/>
                <w:b/>
                <w:i/>
                <w:sz w:val="21"/>
                <w:szCs w:val="21"/>
                <w:highlight w:val="yellow"/>
              </w:rPr>
            </w:pPr>
            <w:r w:rsidRPr="00636E26">
              <w:rPr>
                <w:rFonts w:ascii="Times New Roman" w:hAnsi="Times New Roman"/>
                <w:b/>
                <w:i/>
                <w:sz w:val="21"/>
                <w:szCs w:val="21"/>
              </w:rPr>
              <w:t>1858-1860</w:t>
            </w:r>
            <w:r>
              <w:rPr>
                <w:rFonts w:ascii="Times New Roman" w:hAnsi="Times New Roman"/>
                <w:b/>
                <w:i/>
                <w:sz w:val="21"/>
                <w:szCs w:val="21"/>
              </w:rPr>
              <w:t xml:space="preserve"> гг.</w:t>
            </w:r>
          </w:p>
        </w:tc>
        <w:tc>
          <w:tcPr>
            <w:tcW w:w="4141" w:type="dxa"/>
          </w:tcPr>
          <w:p w:rsidR="004D1AE2" w:rsidRPr="00260631" w:rsidRDefault="00636E26" w:rsidP="004D1AE2">
            <w:pPr>
              <w:spacing w:after="0" w:line="240" w:lineRule="auto"/>
              <w:ind w:left="-48" w:firstLine="236"/>
              <w:jc w:val="both"/>
              <w:rPr>
                <w:rFonts w:ascii="Times New Roman" w:hAnsi="Times New Roman"/>
                <w:sz w:val="21"/>
                <w:szCs w:val="21"/>
              </w:rPr>
            </w:pPr>
            <w:r>
              <w:rPr>
                <w:rFonts w:ascii="Times New Roman" w:hAnsi="Times New Roman"/>
                <w:sz w:val="21"/>
                <w:szCs w:val="21"/>
              </w:rPr>
              <w:t>После окончания училища служил в департаменте Министерства юстиции.</w:t>
            </w:r>
          </w:p>
        </w:tc>
        <w:tc>
          <w:tcPr>
            <w:tcW w:w="4389" w:type="dxa"/>
          </w:tcPr>
          <w:p w:rsidR="004D1AE2" w:rsidRPr="00260631" w:rsidRDefault="00636E26" w:rsidP="004D1AE2">
            <w:pPr>
              <w:spacing w:after="0" w:line="240" w:lineRule="auto"/>
              <w:ind w:left="-48" w:firstLine="236"/>
              <w:jc w:val="both"/>
              <w:rPr>
                <w:rFonts w:ascii="Times New Roman" w:hAnsi="Times New Roman"/>
                <w:sz w:val="21"/>
                <w:szCs w:val="21"/>
                <w:shd w:val="clear" w:color="auto" w:fill="FBFBFB"/>
              </w:rPr>
            </w:pPr>
            <w:r>
              <w:rPr>
                <w:rFonts w:ascii="Times New Roman" w:hAnsi="Times New Roman"/>
                <w:sz w:val="21"/>
                <w:szCs w:val="21"/>
                <w:shd w:val="clear" w:color="auto" w:fill="FBFBFB"/>
              </w:rPr>
              <w:t>Посещал театр, концерты, светские балы и приёмы.</w:t>
            </w:r>
          </w:p>
        </w:tc>
      </w:tr>
      <w:tr w:rsidR="009D5C85" w:rsidRPr="00260631" w:rsidTr="00CA2D71">
        <w:trPr>
          <w:trHeight w:val="748"/>
        </w:trPr>
        <w:tc>
          <w:tcPr>
            <w:tcW w:w="1891" w:type="dxa"/>
          </w:tcPr>
          <w:p w:rsidR="009D5C85" w:rsidRPr="00260631" w:rsidRDefault="009D5C85" w:rsidP="004D1AE2">
            <w:pPr>
              <w:spacing w:after="0" w:line="240" w:lineRule="auto"/>
              <w:jc w:val="center"/>
              <w:rPr>
                <w:rFonts w:ascii="Times New Roman" w:hAnsi="Times New Roman"/>
                <w:b/>
                <w:i/>
                <w:sz w:val="21"/>
                <w:szCs w:val="21"/>
              </w:rPr>
            </w:pPr>
            <w:r>
              <w:rPr>
                <w:rFonts w:ascii="Times New Roman" w:hAnsi="Times New Roman"/>
                <w:b/>
                <w:i/>
                <w:sz w:val="21"/>
                <w:szCs w:val="21"/>
              </w:rPr>
              <w:t>1862 г.</w:t>
            </w:r>
          </w:p>
        </w:tc>
        <w:tc>
          <w:tcPr>
            <w:tcW w:w="8530" w:type="dxa"/>
            <w:gridSpan w:val="2"/>
          </w:tcPr>
          <w:p w:rsidR="009D5C85" w:rsidRPr="00260631" w:rsidRDefault="009D5C85" w:rsidP="004D1AE2">
            <w:pPr>
              <w:spacing w:after="0" w:line="240" w:lineRule="auto"/>
              <w:ind w:left="-48" w:firstLine="236"/>
              <w:jc w:val="both"/>
              <w:rPr>
                <w:rFonts w:ascii="Times New Roman" w:hAnsi="Times New Roman"/>
                <w:sz w:val="21"/>
                <w:szCs w:val="21"/>
                <w:shd w:val="clear" w:color="auto" w:fill="FBFBFB"/>
              </w:rPr>
            </w:pPr>
            <w:r>
              <w:rPr>
                <w:rFonts w:ascii="Times New Roman" w:hAnsi="Times New Roman"/>
                <w:sz w:val="21"/>
                <w:szCs w:val="21"/>
              </w:rPr>
              <w:t>Был принят в Петербургскую консерваторию, где занимался под руководством Антона Рубинштейна параллельно с занятиями в теоретическом классе, Чайковский учился игре на флейте и органе, участвовал в ученическом оркестре консерватории.</w:t>
            </w:r>
          </w:p>
        </w:tc>
      </w:tr>
      <w:tr w:rsidR="004D1AE2" w:rsidRPr="00260631" w:rsidTr="009D5C85">
        <w:trPr>
          <w:trHeight w:val="957"/>
        </w:trPr>
        <w:tc>
          <w:tcPr>
            <w:tcW w:w="1891" w:type="dxa"/>
          </w:tcPr>
          <w:p w:rsidR="004D1AE2" w:rsidRPr="00260631" w:rsidRDefault="009D5C85" w:rsidP="004D1AE2">
            <w:pPr>
              <w:spacing w:after="0" w:line="240" w:lineRule="auto"/>
              <w:jc w:val="center"/>
              <w:rPr>
                <w:rFonts w:ascii="Times New Roman" w:hAnsi="Times New Roman"/>
                <w:b/>
                <w:i/>
                <w:sz w:val="21"/>
                <w:szCs w:val="21"/>
              </w:rPr>
            </w:pPr>
            <w:r>
              <w:rPr>
                <w:rFonts w:ascii="Times New Roman" w:hAnsi="Times New Roman"/>
                <w:b/>
                <w:i/>
                <w:sz w:val="21"/>
                <w:szCs w:val="21"/>
              </w:rPr>
              <w:t>Московский период</w:t>
            </w:r>
          </w:p>
        </w:tc>
        <w:tc>
          <w:tcPr>
            <w:tcW w:w="4141" w:type="dxa"/>
          </w:tcPr>
          <w:p w:rsidR="004D1AE2" w:rsidRPr="00260631" w:rsidRDefault="009D5C85" w:rsidP="009D5C85">
            <w:pPr>
              <w:spacing w:after="0" w:line="240" w:lineRule="auto"/>
              <w:ind w:left="-48" w:firstLine="236"/>
              <w:jc w:val="both"/>
              <w:rPr>
                <w:rFonts w:ascii="Times New Roman" w:hAnsi="Times New Roman"/>
                <w:sz w:val="21"/>
                <w:szCs w:val="21"/>
              </w:rPr>
            </w:pPr>
            <w:r>
              <w:rPr>
                <w:rFonts w:ascii="Times New Roman" w:hAnsi="Times New Roman"/>
                <w:sz w:val="21"/>
                <w:szCs w:val="21"/>
              </w:rPr>
              <w:t>В январе 1866 года по приглашению Николая Рубинштейна Чайковский переехал в Москву, чтобы стать профессором Московской консерватории.</w:t>
            </w:r>
          </w:p>
        </w:tc>
        <w:tc>
          <w:tcPr>
            <w:tcW w:w="4389" w:type="dxa"/>
          </w:tcPr>
          <w:p w:rsidR="004D1AE2" w:rsidRPr="00260631" w:rsidRDefault="009D5C85" w:rsidP="004D1AE2">
            <w:pPr>
              <w:spacing w:after="0" w:line="240" w:lineRule="auto"/>
              <w:ind w:left="-48" w:firstLine="236"/>
              <w:jc w:val="both"/>
              <w:rPr>
                <w:rFonts w:ascii="Times New Roman" w:hAnsi="Times New Roman"/>
                <w:sz w:val="21"/>
                <w:szCs w:val="21"/>
                <w:shd w:val="clear" w:color="auto" w:fill="FBFBFB"/>
              </w:rPr>
            </w:pPr>
            <w:r>
              <w:rPr>
                <w:rFonts w:ascii="Times New Roman" w:hAnsi="Times New Roman"/>
                <w:sz w:val="21"/>
                <w:szCs w:val="21"/>
                <w:shd w:val="clear" w:color="auto" w:fill="FBFBFB"/>
              </w:rPr>
              <w:t xml:space="preserve">В этот период появилась первая симфония и увертюра-фантазия «Ромео и Джульетта».  </w:t>
            </w:r>
          </w:p>
        </w:tc>
      </w:tr>
      <w:tr w:rsidR="004D1AE2" w:rsidRPr="00260631" w:rsidTr="004D1AE2">
        <w:trPr>
          <w:trHeight w:val="1359"/>
        </w:trPr>
        <w:tc>
          <w:tcPr>
            <w:tcW w:w="1891" w:type="dxa"/>
          </w:tcPr>
          <w:p w:rsidR="004D1AE2" w:rsidRPr="00260631" w:rsidRDefault="009D5C85" w:rsidP="004D1AE2">
            <w:pPr>
              <w:spacing w:after="0" w:line="240" w:lineRule="auto"/>
              <w:jc w:val="center"/>
              <w:rPr>
                <w:rFonts w:ascii="Times New Roman" w:hAnsi="Times New Roman"/>
                <w:b/>
                <w:i/>
                <w:sz w:val="21"/>
                <w:szCs w:val="21"/>
              </w:rPr>
            </w:pPr>
            <w:r>
              <w:rPr>
                <w:rFonts w:ascii="Times New Roman" w:hAnsi="Times New Roman"/>
                <w:b/>
                <w:i/>
                <w:sz w:val="21"/>
                <w:szCs w:val="21"/>
              </w:rPr>
              <w:t>60-70-е годы</w:t>
            </w:r>
          </w:p>
        </w:tc>
        <w:tc>
          <w:tcPr>
            <w:tcW w:w="4141" w:type="dxa"/>
          </w:tcPr>
          <w:p w:rsidR="004D1AE2" w:rsidRDefault="009D5C85" w:rsidP="004D1AE2">
            <w:pPr>
              <w:spacing w:after="0" w:line="240" w:lineRule="auto"/>
              <w:ind w:left="-48" w:firstLine="236"/>
              <w:jc w:val="both"/>
              <w:rPr>
                <w:rFonts w:ascii="Times New Roman" w:hAnsi="Times New Roman"/>
                <w:sz w:val="21"/>
                <w:szCs w:val="21"/>
              </w:rPr>
            </w:pPr>
            <w:r>
              <w:rPr>
                <w:rFonts w:ascii="Times New Roman" w:hAnsi="Times New Roman"/>
                <w:sz w:val="21"/>
                <w:szCs w:val="21"/>
              </w:rPr>
              <w:t>Устанавливаются прочные связи с композиторами «Могучей кучки» Балакиревым, Римским-Корсаковым, Стасовым</w:t>
            </w:r>
            <w:r w:rsidR="001F1CAC">
              <w:rPr>
                <w:rFonts w:ascii="Times New Roman" w:hAnsi="Times New Roman"/>
                <w:sz w:val="21"/>
                <w:szCs w:val="21"/>
              </w:rPr>
              <w:t>.</w:t>
            </w:r>
          </w:p>
          <w:p w:rsidR="001F1CAC" w:rsidRPr="00260631" w:rsidRDefault="001F1CAC" w:rsidP="004D1AE2">
            <w:pPr>
              <w:spacing w:after="0" w:line="240" w:lineRule="auto"/>
              <w:ind w:left="-48" w:firstLine="236"/>
              <w:jc w:val="both"/>
              <w:rPr>
                <w:rFonts w:ascii="Times New Roman" w:hAnsi="Times New Roman"/>
                <w:sz w:val="21"/>
                <w:szCs w:val="21"/>
              </w:rPr>
            </w:pPr>
            <w:r>
              <w:rPr>
                <w:rFonts w:ascii="Times New Roman" w:hAnsi="Times New Roman"/>
                <w:sz w:val="21"/>
                <w:szCs w:val="21"/>
              </w:rPr>
              <w:t>В середине 70-х годов творчество композитора достигает небывалого расцвета.</w:t>
            </w:r>
          </w:p>
        </w:tc>
        <w:tc>
          <w:tcPr>
            <w:tcW w:w="4389" w:type="dxa"/>
          </w:tcPr>
          <w:p w:rsidR="004D1AE2" w:rsidRPr="00260631" w:rsidRDefault="009D5C85" w:rsidP="004D1AE2">
            <w:pPr>
              <w:spacing w:after="0" w:line="240" w:lineRule="auto"/>
              <w:ind w:left="-48" w:firstLine="236"/>
              <w:jc w:val="both"/>
              <w:rPr>
                <w:rFonts w:ascii="Times New Roman" w:hAnsi="Times New Roman"/>
                <w:sz w:val="21"/>
                <w:szCs w:val="21"/>
                <w:shd w:val="clear" w:color="auto" w:fill="FBFBFB"/>
              </w:rPr>
            </w:pPr>
            <w:r>
              <w:rPr>
                <w:rFonts w:ascii="Times New Roman" w:hAnsi="Times New Roman"/>
                <w:sz w:val="21"/>
                <w:szCs w:val="21"/>
                <w:shd w:val="clear" w:color="auto" w:fill="FBFBFB"/>
              </w:rPr>
              <w:t xml:space="preserve">Создал оперы: </w:t>
            </w:r>
            <w:proofErr w:type="gramStart"/>
            <w:r>
              <w:rPr>
                <w:rFonts w:ascii="Times New Roman" w:hAnsi="Times New Roman"/>
                <w:sz w:val="21"/>
                <w:szCs w:val="21"/>
                <w:shd w:val="clear" w:color="auto" w:fill="FBFBFB"/>
              </w:rPr>
              <w:t xml:space="preserve">«Воевода», «Ундина», «Опричник», «Кузнец </w:t>
            </w:r>
            <w:proofErr w:type="spellStart"/>
            <w:r>
              <w:rPr>
                <w:rFonts w:ascii="Times New Roman" w:hAnsi="Times New Roman"/>
                <w:sz w:val="21"/>
                <w:szCs w:val="21"/>
                <w:shd w:val="clear" w:color="auto" w:fill="FBFBFB"/>
              </w:rPr>
              <w:t>Вакула</w:t>
            </w:r>
            <w:proofErr w:type="spellEnd"/>
            <w:r>
              <w:rPr>
                <w:rFonts w:ascii="Times New Roman" w:hAnsi="Times New Roman"/>
                <w:sz w:val="21"/>
                <w:szCs w:val="21"/>
                <w:shd w:val="clear" w:color="auto" w:fill="FBFBFB"/>
              </w:rPr>
              <w:t>»</w:t>
            </w:r>
            <w:r w:rsidR="001F1CAC">
              <w:rPr>
                <w:rFonts w:ascii="Times New Roman" w:hAnsi="Times New Roman"/>
                <w:sz w:val="21"/>
                <w:szCs w:val="21"/>
                <w:shd w:val="clear" w:color="auto" w:fill="FBFBFB"/>
              </w:rPr>
              <w:t>; балет «Лебединое озеро»; 3 симфонии, несколько программных увертюр-фантазий для оркестра («Ромео и Джульетта»), фортепианный цикл «Времена года», начал работу над 4 симфонией и оперой «Евгений Онегин»</w:t>
            </w:r>
            <w:proofErr w:type="gramEnd"/>
          </w:p>
        </w:tc>
      </w:tr>
      <w:tr w:rsidR="001F1CAC" w:rsidRPr="00260631" w:rsidTr="00CA2D71">
        <w:trPr>
          <w:trHeight w:val="891"/>
        </w:trPr>
        <w:tc>
          <w:tcPr>
            <w:tcW w:w="1891" w:type="dxa"/>
          </w:tcPr>
          <w:p w:rsidR="001F1CAC" w:rsidRDefault="001F1CAC" w:rsidP="004D1AE2">
            <w:pPr>
              <w:spacing w:after="0" w:line="240" w:lineRule="auto"/>
              <w:jc w:val="center"/>
              <w:rPr>
                <w:rFonts w:ascii="Times New Roman" w:hAnsi="Times New Roman"/>
                <w:b/>
                <w:i/>
                <w:sz w:val="21"/>
                <w:szCs w:val="21"/>
              </w:rPr>
            </w:pPr>
            <w:r>
              <w:rPr>
                <w:rFonts w:ascii="Times New Roman" w:hAnsi="Times New Roman"/>
                <w:b/>
                <w:i/>
                <w:sz w:val="21"/>
                <w:szCs w:val="21"/>
              </w:rPr>
              <w:t>Последний период творчества</w:t>
            </w:r>
          </w:p>
          <w:p w:rsidR="001F1CAC" w:rsidRPr="00260631" w:rsidRDefault="001F1CAC" w:rsidP="004D1AE2">
            <w:pPr>
              <w:spacing w:after="0" w:line="240" w:lineRule="auto"/>
              <w:jc w:val="center"/>
              <w:rPr>
                <w:rFonts w:ascii="Times New Roman" w:hAnsi="Times New Roman"/>
                <w:b/>
                <w:i/>
                <w:sz w:val="21"/>
                <w:szCs w:val="21"/>
              </w:rPr>
            </w:pPr>
            <w:r>
              <w:rPr>
                <w:rFonts w:ascii="Times New Roman" w:hAnsi="Times New Roman"/>
                <w:b/>
                <w:i/>
                <w:sz w:val="21"/>
                <w:szCs w:val="21"/>
              </w:rPr>
              <w:t>1885 г.</w:t>
            </w:r>
          </w:p>
        </w:tc>
        <w:tc>
          <w:tcPr>
            <w:tcW w:w="8530" w:type="dxa"/>
            <w:gridSpan w:val="2"/>
          </w:tcPr>
          <w:p w:rsidR="001F1CAC" w:rsidRPr="00260631" w:rsidRDefault="001F1CAC" w:rsidP="004D1AE2">
            <w:pPr>
              <w:spacing w:after="0" w:line="240" w:lineRule="auto"/>
              <w:ind w:left="-48" w:firstLine="236"/>
              <w:jc w:val="both"/>
              <w:rPr>
                <w:rFonts w:ascii="Times New Roman" w:hAnsi="Times New Roman"/>
                <w:sz w:val="21"/>
                <w:szCs w:val="21"/>
                <w:shd w:val="clear" w:color="auto" w:fill="FBFBFB"/>
              </w:rPr>
            </w:pPr>
            <w:r>
              <w:rPr>
                <w:rFonts w:ascii="Times New Roman" w:hAnsi="Times New Roman"/>
                <w:sz w:val="21"/>
                <w:szCs w:val="21"/>
              </w:rPr>
              <w:t>Петра Ильича избирают директором Московского отделения Русского музыкального общества. Пропагандирует русских композиторов. Гастролирует в городах России и за рубежом в качестве дирижёра</w:t>
            </w:r>
          </w:p>
        </w:tc>
      </w:tr>
      <w:tr w:rsidR="004D1AE2" w:rsidRPr="00260631" w:rsidTr="004D1AE2">
        <w:trPr>
          <w:trHeight w:val="891"/>
        </w:trPr>
        <w:tc>
          <w:tcPr>
            <w:tcW w:w="1891" w:type="dxa"/>
          </w:tcPr>
          <w:p w:rsidR="004D1AE2" w:rsidRPr="00260631" w:rsidRDefault="001F1CAC" w:rsidP="004D1AE2">
            <w:pPr>
              <w:spacing w:after="0" w:line="240" w:lineRule="auto"/>
              <w:jc w:val="center"/>
              <w:rPr>
                <w:rFonts w:ascii="Times New Roman" w:hAnsi="Times New Roman"/>
                <w:b/>
                <w:i/>
                <w:sz w:val="21"/>
                <w:szCs w:val="21"/>
              </w:rPr>
            </w:pPr>
            <w:r>
              <w:rPr>
                <w:rFonts w:ascii="Times New Roman" w:hAnsi="Times New Roman"/>
                <w:b/>
                <w:i/>
                <w:sz w:val="21"/>
                <w:szCs w:val="21"/>
              </w:rPr>
              <w:t>1891 г.</w:t>
            </w:r>
          </w:p>
        </w:tc>
        <w:tc>
          <w:tcPr>
            <w:tcW w:w="8530" w:type="dxa"/>
            <w:gridSpan w:val="2"/>
          </w:tcPr>
          <w:p w:rsidR="004D1AE2" w:rsidRDefault="001F1CAC" w:rsidP="004D1AE2">
            <w:pPr>
              <w:spacing w:after="0" w:line="240" w:lineRule="auto"/>
              <w:ind w:left="-48" w:firstLine="236"/>
              <w:jc w:val="both"/>
              <w:rPr>
                <w:rFonts w:ascii="Times New Roman" w:hAnsi="Times New Roman"/>
                <w:sz w:val="21"/>
                <w:szCs w:val="21"/>
                <w:shd w:val="clear" w:color="auto" w:fill="FBFBFB"/>
              </w:rPr>
            </w:pPr>
            <w:proofErr w:type="gramStart"/>
            <w:r>
              <w:rPr>
                <w:rFonts w:ascii="Times New Roman" w:hAnsi="Times New Roman"/>
                <w:sz w:val="21"/>
                <w:szCs w:val="21"/>
                <w:shd w:val="clear" w:color="auto" w:fill="FBFBFB"/>
              </w:rPr>
              <w:t>Приглашён в Новый Свет – Америку.</w:t>
            </w:r>
            <w:proofErr w:type="gramEnd"/>
            <w:r>
              <w:rPr>
                <w:rFonts w:ascii="Times New Roman" w:hAnsi="Times New Roman"/>
                <w:sz w:val="21"/>
                <w:szCs w:val="21"/>
                <w:shd w:val="clear" w:color="auto" w:fill="FBFBFB"/>
              </w:rPr>
              <w:t xml:space="preserve"> В Нью-Йорке ему выпала </w:t>
            </w:r>
            <w:r w:rsidR="00F8791A">
              <w:rPr>
                <w:rFonts w:ascii="Times New Roman" w:hAnsi="Times New Roman"/>
                <w:sz w:val="21"/>
                <w:szCs w:val="21"/>
                <w:shd w:val="clear" w:color="auto" w:fill="FBFBFB"/>
              </w:rPr>
              <w:t>честь</w:t>
            </w:r>
            <w:r>
              <w:rPr>
                <w:rFonts w:ascii="Times New Roman" w:hAnsi="Times New Roman"/>
                <w:sz w:val="21"/>
                <w:szCs w:val="21"/>
                <w:shd w:val="clear" w:color="auto" w:fill="FBFBFB"/>
              </w:rPr>
              <w:t xml:space="preserve"> выступать в день открытия нового концертного зала «Карнеги-холла».</w:t>
            </w:r>
            <w:r w:rsidR="00F8791A">
              <w:rPr>
                <w:rFonts w:ascii="Times New Roman" w:hAnsi="Times New Roman"/>
                <w:sz w:val="21"/>
                <w:szCs w:val="21"/>
                <w:shd w:val="clear" w:color="auto" w:fill="FBFBFB"/>
              </w:rPr>
              <w:t xml:space="preserve"> Сегодня – это крупнейший и известнейший концертный центр. </w:t>
            </w:r>
          </w:p>
          <w:p w:rsidR="00F8791A" w:rsidRPr="00260631" w:rsidRDefault="00F8791A" w:rsidP="00F8791A">
            <w:pPr>
              <w:spacing w:after="0" w:line="240" w:lineRule="auto"/>
              <w:ind w:left="-48" w:firstLine="236"/>
              <w:jc w:val="both"/>
              <w:rPr>
                <w:rFonts w:ascii="Times New Roman" w:hAnsi="Times New Roman"/>
                <w:sz w:val="21"/>
                <w:szCs w:val="21"/>
                <w:shd w:val="clear" w:color="auto" w:fill="FBFBFB"/>
              </w:rPr>
            </w:pPr>
            <w:proofErr w:type="gramStart"/>
            <w:r>
              <w:rPr>
                <w:rFonts w:ascii="Times New Roman" w:hAnsi="Times New Roman"/>
                <w:sz w:val="21"/>
                <w:szCs w:val="21"/>
                <w:shd w:val="clear" w:color="auto" w:fill="FBFBFB"/>
              </w:rPr>
              <w:t>В последние годы жизни композитором созданы истинные шедевры (опера «Пиковая дама», опера «Иоланта», балеты «Спящая красавица» и «Щелкунчик»).</w:t>
            </w:r>
            <w:proofErr w:type="gramEnd"/>
          </w:p>
        </w:tc>
      </w:tr>
      <w:tr w:rsidR="00F8791A" w:rsidRPr="00260631" w:rsidTr="00CA2D71">
        <w:trPr>
          <w:trHeight w:val="410"/>
        </w:trPr>
        <w:tc>
          <w:tcPr>
            <w:tcW w:w="1891" w:type="dxa"/>
          </w:tcPr>
          <w:p w:rsidR="00F8791A" w:rsidRPr="00260631" w:rsidRDefault="00F8791A" w:rsidP="00F8791A">
            <w:pPr>
              <w:spacing w:after="0" w:line="240" w:lineRule="auto"/>
              <w:jc w:val="center"/>
              <w:rPr>
                <w:rFonts w:ascii="Times New Roman" w:hAnsi="Times New Roman"/>
                <w:b/>
                <w:i/>
                <w:sz w:val="21"/>
                <w:szCs w:val="21"/>
              </w:rPr>
            </w:pPr>
            <w:r>
              <w:rPr>
                <w:rFonts w:ascii="Times New Roman" w:hAnsi="Times New Roman"/>
                <w:b/>
                <w:i/>
                <w:sz w:val="21"/>
                <w:szCs w:val="21"/>
              </w:rPr>
              <w:t>1892 г.</w:t>
            </w:r>
          </w:p>
        </w:tc>
        <w:tc>
          <w:tcPr>
            <w:tcW w:w="8530" w:type="dxa"/>
            <w:gridSpan w:val="2"/>
          </w:tcPr>
          <w:p w:rsidR="00F8791A" w:rsidRDefault="00F8791A" w:rsidP="004D1AE2">
            <w:pPr>
              <w:spacing w:after="0" w:line="240" w:lineRule="auto"/>
              <w:ind w:left="-48" w:firstLine="236"/>
              <w:jc w:val="both"/>
              <w:rPr>
                <w:rFonts w:ascii="Times New Roman" w:hAnsi="Times New Roman"/>
                <w:sz w:val="21"/>
                <w:szCs w:val="21"/>
              </w:rPr>
            </w:pPr>
            <w:r>
              <w:rPr>
                <w:rFonts w:ascii="Times New Roman" w:hAnsi="Times New Roman"/>
                <w:sz w:val="21"/>
                <w:szCs w:val="21"/>
              </w:rPr>
              <w:t xml:space="preserve">Завершающей страницей творчества и жизни Чайковского стала его Шестая «Патетическая» симфония. Эта симфония прозвучала как реквием, как прощание композитора с жизнью. Потому что премьера симфонии под управлением автора состоялась 16 октября 1893 года, а в ночь на 25 октября композитора не стало. </w:t>
            </w:r>
          </w:p>
          <w:p w:rsidR="00F8791A" w:rsidRPr="00260631" w:rsidRDefault="00F8791A" w:rsidP="004D1AE2">
            <w:pPr>
              <w:spacing w:after="0" w:line="240" w:lineRule="auto"/>
              <w:ind w:left="-48" w:firstLine="236"/>
              <w:jc w:val="both"/>
              <w:rPr>
                <w:rFonts w:ascii="Times New Roman" w:hAnsi="Times New Roman"/>
                <w:sz w:val="21"/>
                <w:szCs w:val="21"/>
                <w:shd w:val="clear" w:color="auto" w:fill="FBFBFB"/>
              </w:rPr>
            </w:pPr>
            <w:r>
              <w:rPr>
                <w:rFonts w:ascii="Times New Roman" w:hAnsi="Times New Roman"/>
                <w:sz w:val="21"/>
                <w:szCs w:val="21"/>
              </w:rPr>
              <w:t>Многотысячная толпа сопровождала гроб композитора на кладбище Александро-Невской лавры</w:t>
            </w:r>
          </w:p>
        </w:tc>
      </w:tr>
      <w:tr w:rsidR="004D1AE2" w:rsidRPr="00260631" w:rsidTr="00F8791A">
        <w:trPr>
          <w:trHeight w:val="527"/>
        </w:trPr>
        <w:tc>
          <w:tcPr>
            <w:tcW w:w="10421" w:type="dxa"/>
            <w:gridSpan w:val="3"/>
          </w:tcPr>
          <w:p w:rsidR="004D1AE2" w:rsidRPr="00260631" w:rsidRDefault="00F8791A" w:rsidP="004D1AE2">
            <w:pPr>
              <w:spacing w:after="0" w:line="240" w:lineRule="auto"/>
              <w:ind w:firstLine="284"/>
              <w:jc w:val="both"/>
              <w:rPr>
                <w:rFonts w:ascii="Times New Roman" w:hAnsi="Times New Roman"/>
                <w:sz w:val="21"/>
                <w:szCs w:val="21"/>
                <w:highlight w:val="yellow"/>
              </w:rPr>
            </w:pPr>
            <w:r w:rsidRPr="00F8791A">
              <w:rPr>
                <w:rFonts w:ascii="Times New Roman" w:hAnsi="Times New Roman"/>
                <w:sz w:val="21"/>
                <w:szCs w:val="21"/>
              </w:rPr>
              <w:t xml:space="preserve">На перекрёстке двух улиц на решётке огромного забора сидели двое рабочих. Когда процессия поравнялась с ними, один из них, сняв шапку, сказал: </w:t>
            </w:r>
            <w:r w:rsidRPr="00F8791A">
              <w:rPr>
                <w:rFonts w:ascii="Times New Roman" w:hAnsi="Times New Roman"/>
                <w:sz w:val="21"/>
                <w:szCs w:val="21"/>
                <w:highlight w:val="yellow"/>
              </w:rPr>
              <w:t xml:space="preserve">«Смотри, Русь, </w:t>
            </w:r>
            <w:proofErr w:type="gramStart"/>
            <w:r w:rsidRPr="00F8791A">
              <w:rPr>
                <w:rFonts w:ascii="Times New Roman" w:hAnsi="Times New Roman"/>
                <w:sz w:val="21"/>
                <w:szCs w:val="21"/>
                <w:highlight w:val="yellow"/>
              </w:rPr>
              <w:t>незабвенного</w:t>
            </w:r>
            <w:proofErr w:type="gramEnd"/>
            <w:r w:rsidRPr="00F8791A">
              <w:rPr>
                <w:rFonts w:ascii="Times New Roman" w:hAnsi="Times New Roman"/>
                <w:sz w:val="21"/>
                <w:szCs w:val="21"/>
                <w:highlight w:val="yellow"/>
              </w:rPr>
              <w:t xml:space="preserve"> несут!»</w:t>
            </w:r>
          </w:p>
        </w:tc>
      </w:tr>
    </w:tbl>
    <w:p w:rsidR="004D1AE2" w:rsidRDefault="004D1AE2" w:rsidP="00E372C3">
      <w:pPr>
        <w:tabs>
          <w:tab w:val="left" w:pos="1690"/>
        </w:tabs>
        <w:rPr>
          <w:rFonts w:ascii="Times New Roman" w:hAnsi="Times New Roman"/>
          <w:sz w:val="28"/>
        </w:rPr>
      </w:pPr>
    </w:p>
    <w:p w:rsidR="001118C8" w:rsidRDefault="001118C8" w:rsidP="00E372C3">
      <w:pPr>
        <w:tabs>
          <w:tab w:val="left" w:pos="1690"/>
        </w:tabs>
        <w:rPr>
          <w:rFonts w:ascii="Times New Roman" w:hAnsi="Times New Roman"/>
          <w:sz w:val="28"/>
        </w:rPr>
      </w:pPr>
    </w:p>
    <w:p w:rsidR="001118C8" w:rsidRPr="00146E08" w:rsidRDefault="001118C8" w:rsidP="001118C8">
      <w:pPr>
        <w:pStyle w:val="a8"/>
        <w:spacing w:before="0" w:beforeAutospacing="0" w:after="0" w:afterAutospacing="0"/>
        <w:jc w:val="center"/>
        <w:rPr>
          <w:b/>
          <w:sz w:val="22"/>
          <w:szCs w:val="28"/>
        </w:rPr>
      </w:pPr>
      <w:r>
        <w:rPr>
          <w:b/>
          <w:sz w:val="22"/>
          <w:szCs w:val="28"/>
        </w:rPr>
        <w:lastRenderedPageBreak/>
        <w:t>П.И. Чайковский. Симфония «ЗИМНИЕ ГРЁЗЫ»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421"/>
      </w:tblGrid>
      <w:tr w:rsidR="001118C8" w:rsidRPr="00146E08" w:rsidTr="001118C8">
        <w:trPr>
          <w:trHeight w:val="838"/>
        </w:trPr>
        <w:tc>
          <w:tcPr>
            <w:tcW w:w="10421" w:type="dxa"/>
          </w:tcPr>
          <w:p w:rsidR="001118C8" w:rsidRPr="00146E08" w:rsidRDefault="001118C8" w:rsidP="0067107D">
            <w:pPr>
              <w:spacing w:after="0" w:line="240" w:lineRule="auto"/>
              <w:ind w:firstLine="284"/>
              <w:jc w:val="both"/>
              <w:rPr>
                <w:rFonts w:ascii="Times New Roman" w:hAnsi="Times New Roman"/>
                <w:szCs w:val="18"/>
              </w:rPr>
            </w:pPr>
            <w:r>
              <w:rPr>
                <w:rFonts w:ascii="Times New Roman" w:hAnsi="Times New Roman"/>
                <w:szCs w:val="18"/>
              </w:rPr>
              <w:t xml:space="preserve">Первая симфония (соль минор 1866г.), посвящённая Н.Г. Рубинштейну, была названа П.И. Чайковским «Зимние грёзы». В ней автор поведал о своей любви к родной природе. «Я люблю нашу русскую природу больше всякой другой, </w:t>
            </w:r>
            <w:r w:rsidR="0067107D">
              <w:rPr>
                <w:rFonts w:ascii="Times New Roman" w:hAnsi="Times New Roman"/>
              </w:rPr>
              <w:t>–</w:t>
            </w:r>
            <w:r>
              <w:rPr>
                <w:rFonts w:ascii="Times New Roman" w:hAnsi="Times New Roman"/>
                <w:szCs w:val="18"/>
              </w:rPr>
              <w:t xml:space="preserve"> писал Чайковский, и русский зимний пейзаж имеет для меня ни с чем </w:t>
            </w:r>
            <w:proofErr w:type="gramStart"/>
            <w:r>
              <w:rPr>
                <w:rFonts w:ascii="Times New Roman" w:hAnsi="Times New Roman"/>
                <w:szCs w:val="18"/>
              </w:rPr>
              <w:t>не сравнимую</w:t>
            </w:r>
            <w:proofErr w:type="gramEnd"/>
            <w:r>
              <w:rPr>
                <w:rFonts w:ascii="Times New Roman" w:hAnsi="Times New Roman"/>
                <w:szCs w:val="18"/>
              </w:rPr>
              <w:t xml:space="preserve"> прелесть».</w:t>
            </w:r>
          </w:p>
        </w:tc>
      </w:tr>
      <w:tr w:rsidR="001118C8" w:rsidRPr="00146E08" w:rsidTr="001118C8">
        <w:trPr>
          <w:trHeight w:val="421"/>
        </w:trPr>
        <w:tc>
          <w:tcPr>
            <w:tcW w:w="10421" w:type="dxa"/>
          </w:tcPr>
          <w:p w:rsidR="001118C8" w:rsidRPr="00146E08" w:rsidRDefault="001118C8" w:rsidP="0067107D">
            <w:pPr>
              <w:spacing w:after="0" w:line="240" w:lineRule="auto"/>
              <w:ind w:firstLine="284"/>
              <w:jc w:val="center"/>
              <w:rPr>
                <w:rFonts w:ascii="Times New Roman" w:hAnsi="Times New Roman"/>
                <w:b/>
                <w:i/>
                <w:szCs w:val="18"/>
              </w:rPr>
            </w:pPr>
            <w:r>
              <w:rPr>
                <w:rFonts w:ascii="Times New Roman" w:hAnsi="Times New Roman"/>
                <w:b/>
                <w:i/>
                <w:szCs w:val="18"/>
                <w:lang w:val="en-US"/>
              </w:rPr>
              <w:t>I</w:t>
            </w:r>
            <w:r w:rsidRPr="007B58EC">
              <w:rPr>
                <w:rFonts w:ascii="Times New Roman" w:hAnsi="Times New Roman"/>
                <w:b/>
                <w:i/>
                <w:szCs w:val="18"/>
              </w:rPr>
              <w:t xml:space="preserve"> </w:t>
            </w:r>
            <w:r>
              <w:rPr>
                <w:rFonts w:ascii="Times New Roman" w:hAnsi="Times New Roman"/>
                <w:b/>
                <w:i/>
                <w:szCs w:val="18"/>
              </w:rPr>
              <w:t xml:space="preserve">часть </w:t>
            </w:r>
            <w:r w:rsidRPr="00146E08">
              <w:rPr>
                <w:rFonts w:ascii="Times New Roman" w:hAnsi="Times New Roman"/>
                <w:b/>
                <w:i/>
                <w:szCs w:val="18"/>
              </w:rPr>
              <w:t>«</w:t>
            </w:r>
            <w:r>
              <w:rPr>
                <w:rFonts w:ascii="Times New Roman" w:hAnsi="Times New Roman"/>
                <w:b/>
                <w:i/>
                <w:szCs w:val="18"/>
              </w:rPr>
              <w:t>Грёзы зимнею дорогой</w:t>
            </w:r>
            <w:r w:rsidRPr="00146E08">
              <w:rPr>
                <w:rFonts w:ascii="Times New Roman" w:hAnsi="Times New Roman"/>
                <w:b/>
                <w:i/>
                <w:szCs w:val="18"/>
              </w:rPr>
              <w:t>»</w:t>
            </w:r>
          </w:p>
          <w:p w:rsidR="001118C8" w:rsidRDefault="007B58EC" w:rsidP="0067107D">
            <w:pPr>
              <w:spacing w:after="0" w:line="240" w:lineRule="auto"/>
              <w:ind w:firstLine="284"/>
              <w:jc w:val="both"/>
              <w:rPr>
                <w:rFonts w:ascii="Times New Roman" w:hAnsi="Times New Roman"/>
                <w:szCs w:val="18"/>
              </w:rPr>
            </w:pPr>
            <w:r>
              <w:rPr>
                <w:rFonts w:ascii="Times New Roman" w:hAnsi="Times New Roman"/>
                <w:szCs w:val="18"/>
              </w:rPr>
              <w:t xml:space="preserve">По форме она представляет собой </w:t>
            </w:r>
            <w:proofErr w:type="gramStart"/>
            <w:r>
              <w:rPr>
                <w:rFonts w:ascii="Times New Roman" w:hAnsi="Times New Roman"/>
                <w:szCs w:val="18"/>
              </w:rPr>
              <w:t>сонатное</w:t>
            </w:r>
            <w:proofErr w:type="gramEnd"/>
            <w:r>
              <w:rPr>
                <w:rFonts w:ascii="Times New Roman" w:hAnsi="Times New Roman"/>
                <w:szCs w:val="18"/>
              </w:rPr>
              <w:t xml:space="preserve"> аллегро.</w:t>
            </w:r>
          </w:p>
          <w:p w:rsidR="007B58EC" w:rsidRDefault="0045679C" w:rsidP="0067107D">
            <w:pPr>
              <w:spacing w:after="0" w:line="240" w:lineRule="auto"/>
              <w:ind w:firstLine="284"/>
              <w:jc w:val="both"/>
              <w:rPr>
                <w:rFonts w:ascii="Times New Roman" w:hAnsi="Times New Roman"/>
                <w:szCs w:val="18"/>
              </w:rPr>
            </w:pPr>
            <w:r w:rsidRPr="0045679C">
              <w:rPr>
                <w:noProof/>
              </w:rPr>
              <w:pict>
                <v:shape id="_x0000_s1105" type="#_x0000_t75" style="position:absolute;left:0;text-align:left;margin-left:213.3pt;margin-top:18.7pt;width:279.25pt;height:83.9pt;z-index:2">
                  <v:imagedata r:id="rId7" o:title="DYfByt2q"/>
                  <w10:wrap type="square"/>
                </v:shape>
              </w:pict>
            </w:r>
            <w:r w:rsidR="007B58EC">
              <w:rPr>
                <w:rFonts w:ascii="Times New Roman" w:hAnsi="Times New Roman"/>
                <w:szCs w:val="18"/>
              </w:rPr>
              <w:t>Главная партия (соль минор) основана на двух темах. Первая, песенная тема звучит у флейты и фагота на фоне тихого тремоло струнных. Мягкими приглушёнными красками обрисованы здесь излюбленные в русской поэзии картины зимней русской природы, как бы проступающие сквозь лёгкую снежную дымку. Музыке присуще сосредоточенное лирическое настроение:</w:t>
            </w:r>
          </w:p>
          <w:p w:rsidR="007B58EC" w:rsidRDefault="007B58EC" w:rsidP="0067107D">
            <w:pPr>
              <w:spacing w:after="0" w:line="240" w:lineRule="auto"/>
              <w:ind w:firstLine="284"/>
              <w:jc w:val="both"/>
              <w:rPr>
                <w:rFonts w:ascii="Times New Roman" w:hAnsi="Times New Roman"/>
                <w:szCs w:val="18"/>
              </w:rPr>
            </w:pPr>
          </w:p>
          <w:p w:rsidR="007B58EC" w:rsidRDefault="0045679C" w:rsidP="0067107D">
            <w:pPr>
              <w:spacing w:after="0" w:line="240" w:lineRule="auto"/>
              <w:ind w:firstLine="284"/>
              <w:jc w:val="both"/>
              <w:rPr>
                <w:rFonts w:ascii="Times New Roman" w:hAnsi="Times New Roman"/>
                <w:szCs w:val="18"/>
              </w:rPr>
            </w:pPr>
            <w:r w:rsidRPr="0045679C">
              <w:rPr>
                <w:noProof/>
              </w:rPr>
              <w:pict>
                <v:shape id="_x0000_s1106" type="#_x0000_t75" style="position:absolute;left:0;text-align:left;margin-left:196.4pt;margin-top:16.95pt;width:314.55pt;height:47pt;z-index:3">
                  <v:imagedata r:id="rId8" o:title="zEzNnsmO"/>
                  <w10:wrap type="square"/>
                </v:shape>
              </w:pict>
            </w:r>
            <w:r w:rsidR="007B58EC">
              <w:rPr>
                <w:rFonts w:ascii="Times New Roman" w:hAnsi="Times New Roman"/>
                <w:szCs w:val="18"/>
              </w:rPr>
              <w:t>Вторая тема главной партии вызывает в воображении образы зимней стужи, морозной позёмки, снежных вихрей:</w:t>
            </w:r>
          </w:p>
          <w:p w:rsidR="007B58EC" w:rsidRPr="00146E08" w:rsidRDefault="007B58EC" w:rsidP="0067107D">
            <w:pPr>
              <w:spacing w:after="0" w:line="240" w:lineRule="auto"/>
              <w:ind w:firstLine="284"/>
              <w:jc w:val="both"/>
              <w:rPr>
                <w:rFonts w:ascii="Times New Roman" w:hAnsi="Times New Roman"/>
                <w:szCs w:val="18"/>
              </w:rPr>
            </w:pPr>
            <w:r>
              <w:rPr>
                <w:rFonts w:ascii="Times New Roman" w:hAnsi="Times New Roman"/>
                <w:szCs w:val="18"/>
              </w:rPr>
              <w:t>Темы главной и побочной партий ещё не вступают в острый конфликт</w:t>
            </w:r>
            <w:r w:rsidR="006B6F2E">
              <w:rPr>
                <w:rFonts w:ascii="Times New Roman" w:hAnsi="Times New Roman"/>
                <w:szCs w:val="18"/>
              </w:rPr>
              <w:t>, который столь характерен для поздних симфоний П.И. Чайковского.</w:t>
            </w:r>
          </w:p>
        </w:tc>
      </w:tr>
      <w:tr w:rsidR="001118C8" w:rsidRPr="00146E08" w:rsidTr="001118C8">
        <w:trPr>
          <w:trHeight w:val="410"/>
        </w:trPr>
        <w:tc>
          <w:tcPr>
            <w:tcW w:w="10421" w:type="dxa"/>
          </w:tcPr>
          <w:p w:rsidR="001118C8" w:rsidRPr="00146E08" w:rsidRDefault="006B6F2E" w:rsidP="0067107D">
            <w:pPr>
              <w:spacing w:after="0" w:line="240" w:lineRule="auto"/>
              <w:ind w:firstLine="284"/>
              <w:jc w:val="center"/>
              <w:rPr>
                <w:rFonts w:ascii="Times New Roman" w:hAnsi="Times New Roman"/>
                <w:b/>
                <w:i/>
                <w:szCs w:val="18"/>
              </w:rPr>
            </w:pPr>
            <w:r>
              <w:rPr>
                <w:rFonts w:ascii="Times New Roman" w:hAnsi="Times New Roman"/>
                <w:b/>
                <w:i/>
                <w:szCs w:val="18"/>
                <w:lang w:val="en-US"/>
              </w:rPr>
              <w:t>II</w:t>
            </w:r>
            <w:r w:rsidRPr="007B58EC">
              <w:rPr>
                <w:rFonts w:ascii="Times New Roman" w:hAnsi="Times New Roman"/>
                <w:b/>
                <w:i/>
                <w:szCs w:val="18"/>
              </w:rPr>
              <w:t xml:space="preserve"> </w:t>
            </w:r>
            <w:r>
              <w:rPr>
                <w:rFonts w:ascii="Times New Roman" w:hAnsi="Times New Roman"/>
                <w:b/>
                <w:i/>
                <w:szCs w:val="18"/>
              </w:rPr>
              <w:t xml:space="preserve">часть </w:t>
            </w:r>
            <w:r w:rsidR="001118C8" w:rsidRPr="00146E08">
              <w:rPr>
                <w:rFonts w:ascii="Times New Roman" w:hAnsi="Times New Roman"/>
                <w:b/>
                <w:i/>
                <w:szCs w:val="18"/>
              </w:rPr>
              <w:t>«</w:t>
            </w:r>
            <w:r>
              <w:rPr>
                <w:rFonts w:ascii="Times New Roman" w:hAnsi="Times New Roman"/>
                <w:b/>
                <w:i/>
                <w:szCs w:val="18"/>
              </w:rPr>
              <w:t>Угрюмый край, туманный край</w:t>
            </w:r>
            <w:r w:rsidR="001118C8" w:rsidRPr="00146E08">
              <w:rPr>
                <w:rFonts w:ascii="Times New Roman" w:hAnsi="Times New Roman"/>
                <w:b/>
                <w:i/>
                <w:szCs w:val="18"/>
              </w:rPr>
              <w:t>»</w:t>
            </w:r>
          </w:p>
          <w:p w:rsidR="001118C8" w:rsidRDefault="0045679C" w:rsidP="0067107D">
            <w:pPr>
              <w:pStyle w:val="a8"/>
              <w:spacing w:before="0" w:beforeAutospacing="0" w:after="0" w:afterAutospacing="0"/>
              <w:ind w:firstLine="284"/>
              <w:jc w:val="both"/>
              <w:rPr>
                <w:sz w:val="22"/>
                <w:szCs w:val="18"/>
              </w:rPr>
            </w:pPr>
            <w:r w:rsidRPr="0045679C">
              <w:rPr>
                <w:noProof/>
              </w:rPr>
              <w:pict>
                <v:shape id="_x0000_s1134" type="#_x0000_t75" style="position:absolute;left:0;text-align:left;margin-left:259.6pt;margin-top:20.05pt;width:244.15pt;height:68.25pt;z-index:4">
                  <v:imagedata r:id="rId9" o:title="xTczLTPf"/>
                  <w10:wrap type="square"/>
                </v:shape>
              </w:pict>
            </w:r>
            <w:r w:rsidR="006B6F2E">
              <w:rPr>
                <w:sz w:val="22"/>
                <w:szCs w:val="18"/>
              </w:rPr>
              <w:t>Чарующей прелести исполнена вторая часть симфонии, написанная под впечатлением поездки композитора по Ладожскому озеру. Поэзия северного края выражена в ней посредством живописной пасторальной мелодии.</w:t>
            </w:r>
          </w:p>
          <w:p w:rsidR="006B6F2E" w:rsidRDefault="006B6F2E" w:rsidP="0067107D">
            <w:pPr>
              <w:pStyle w:val="a8"/>
              <w:spacing w:before="0" w:beforeAutospacing="0" w:after="0" w:afterAutospacing="0"/>
              <w:ind w:firstLine="284"/>
              <w:jc w:val="both"/>
              <w:rPr>
                <w:sz w:val="22"/>
                <w:szCs w:val="18"/>
              </w:rPr>
            </w:pPr>
            <w:r>
              <w:rPr>
                <w:sz w:val="22"/>
                <w:szCs w:val="18"/>
              </w:rPr>
              <w:t>Главная тема у гобоя глубоко народна. В ней слышатся выразительные интонации русской лирической песни, её раздолье и широта:</w:t>
            </w:r>
          </w:p>
          <w:p w:rsidR="006B6F2E" w:rsidRPr="00146E08" w:rsidRDefault="006B6F2E" w:rsidP="0067107D">
            <w:pPr>
              <w:pStyle w:val="a8"/>
              <w:spacing w:before="0" w:beforeAutospacing="0" w:after="0" w:afterAutospacing="0"/>
              <w:ind w:firstLine="284"/>
              <w:jc w:val="both"/>
              <w:rPr>
                <w:sz w:val="22"/>
                <w:szCs w:val="18"/>
              </w:rPr>
            </w:pPr>
          </w:p>
        </w:tc>
      </w:tr>
      <w:tr w:rsidR="001118C8" w:rsidRPr="00146E08" w:rsidTr="001118C8">
        <w:trPr>
          <w:trHeight w:val="744"/>
        </w:trPr>
        <w:tc>
          <w:tcPr>
            <w:tcW w:w="10421" w:type="dxa"/>
          </w:tcPr>
          <w:p w:rsidR="0067107D" w:rsidRDefault="0067107D" w:rsidP="0067107D">
            <w:pPr>
              <w:pStyle w:val="a8"/>
              <w:shd w:val="clear" w:color="auto" w:fill="FFFFFF"/>
              <w:spacing w:before="0" w:beforeAutospacing="0" w:after="0" w:afterAutospacing="0"/>
              <w:ind w:firstLine="284"/>
              <w:jc w:val="center"/>
              <w:textAlignment w:val="baseline"/>
              <w:rPr>
                <w:b/>
                <w:i/>
                <w:szCs w:val="18"/>
              </w:rPr>
            </w:pPr>
            <w:r>
              <w:rPr>
                <w:b/>
                <w:i/>
                <w:szCs w:val="18"/>
                <w:lang w:val="en-US"/>
              </w:rPr>
              <w:t>III</w:t>
            </w:r>
            <w:r w:rsidRPr="007B58EC">
              <w:rPr>
                <w:b/>
                <w:i/>
                <w:szCs w:val="18"/>
              </w:rPr>
              <w:t xml:space="preserve"> </w:t>
            </w:r>
            <w:r>
              <w:rPr>
                <w:b/>
                <w:i/>
                <w:szCs w:val="18"/>
              </w:rPr>
              <w:t>часть</w:t>
            </w:r>
          </w:p>
          <w:p w:rsidR="001118C8" w:rsidRDefault="0045679C" w:rsidP="0067107D">
            <w:pPr>
              <w:spacing w:after="0" w:line="240" w:lineRule="auto"/>
              <w:ind w:firstLine="284"/>
              <w:jc w:val="both"/>
              <w:rPr>
                <w:rFonts w:ascii="Times New Roman" w:hAnsi="Times New Roman"/>
              </w:rPr>
            </w:pPr>
            <w:r w:rsidRPr="0045679C">
              <w:rPr>
                <w:noProof/>
              </w:rPr>
              <w:pict>
                <v:shape id="_x0000_s1135" type="#_x0000_t75" style="position:absolute;left:0;text-align:left;margin-left:227.95pt;margin-top:20.8pt;width:264.6pt;height:70.95pt;z-index:5">
                  <v:imagedata r:id="rId10" o:title="rVyMOaQN"/>
                  <w10:wrap type="square"/>
                </v:shape>
              </w:pict>
            </w:r>
            <w:r w:rsidR="0067107D">
              <w:rPr>
                <w:rFonts w:ascii="Times New Roman" w:hAnsi="Times New Roman"/>
              </w:rPr>
              <w:t xml:space="preserve">Скерцо с лирическим вальсом – не имеет объявленной программы, вместе с тем включение в неё лирических, жанрово-поэтических образов делает её созвучной предыдущим частям. </w:t>
            </w:r>
          </w:p>
          <w:p w:rsidR="0067107D" w:rsidRDefault="0067107D" w:rsidP="0067107D">
            <w:pPr>
              <w:spacing w:after="0" w:line="240" w:lineRule="auto"/>
              <w:ind w:firstLine="284"/>
              <w:jc w:val="both"/>
              <w:rPr>
                <w:rFonts w:ascii="Times New Roman" w:hAnsi="Times New Roman"/>
              </w:rPr>
            </w:pPr>
            <w:r>
              <w:rPr>
                <w:rFonts w:ascii="Times New Roman" w:hAnsi="Times New Roman"/>
              </w:rPr>
              <w:t>Со стремительно быстрой, «вьюжной» музыкой первого раздела скерцо ярко контрастирует более спокойная мелодия среднего раздела, изящный вальс:</w:t>
            </w:r>
          </w:p>
          <w:p w:rsidR="0067107D" w:rsidRPr="00146E08" w:rsidRDefault="0067107D" w:rsidP="0067107D">
            <w:pPr>
              <w:spacing w:after="0" w:line="240" w:lineRule="auto"/>
              <w:ind w:firstLine="284"/>
              <w:jc w:val="both"/>
              <w:rPr>
                <w:rFonts w:ascii="Times New Roman" w:hAnsi="Times New Roman"/>
              </w:rPr>
            </w:pPr>
            <w:r>
              <w:rPr>
                <w:rFonts w:ascii="Times New Roman" w:hAnsi="Times New Roman"/>
              </w:rPr>
              <w:t>В музыке Чайковского вальс занимает важное место. Первый из русских композиторов, Чайковский ввёл вальс в симфонию. Спокойный и мягко лиричный вначале, вальс постепенно становится более напряжённым. Обрамлённый быстрой музыкой скерцо, он звучит как воспоминание о прекрасном и невозвратимом прошлом. Будто путник в зимнюю метельную ночь видит сквозь заиндевевшие окна танцующие поз звуки вальса пары, и в сердце его закрадывается неизъяснимая грусть. В коде тема вальса скорбно звучит в миноре.</w:t>
            </w:r>
          </w:p>
        </w:tc>
      </w:tr>
      <w:tr w:rsidR="001118C8" w:rsidRPr="00146E08" w:rsidTr="001118C8">
        <w:trPr>
          <w:trHeight w:val="518"/>
        </w:trPr>
        <w:tc>
          <w:tcPr>
            <w:tcW w:w="10421" w:type="dxa"/>
          </w:tcPr>
          <w:p w:rsidR="00A1461B" w:rsidRDefault="00A1461B" w:rsidP="00A1461B">
            <w:pPr>
              <w:pStyle w:val="a8"/>
              <w:shd w:val="clear" w:color="auto" w:fill="FFFFFF"/>
              <w:spacing w:before="0" w:beforeAutospacing="0" w:after="0" w:afterAutospacing="0"/>
              <w:ind w:firstLine="284"/>
              <w:jc w:val="center"/>
              <w:textAlignment w:val="baseline"/>
              <w:rPr>
                <w:b/>
                <w:i/>
                <w:szCs w:val="18"/>
              </w:rPr>
            </w:pPr>
            <w:r>
              <w:rPr>
                <w:b/>
                <w:i/>
                <w:szCs w:val="18"/>
                <w:lang w:val="en-US"/>
              </w:rPr>
              <w:t>IV</w:t>
            </w:r>
            <w:r w:rsidRPr="007B58EC">
              <w:rPr>
                <w:b/>
                <w:i/>
                <w:szCs w:val="18"/>
              </w:rPr>
              <w:t xml:space="preserve"> </w:t>
            </w:r>
            <w:r>
              <w:rPr>
                <w:b/>
                <w:i/>
                <w:szCs w:val="18"/>
              </w:rPr>
              <w:t>часть</w:t>
            </w:r>
          </w:p>
          <w:p w:rsidR="001118C8" w:rsidRDefault="00A1461B" w:rsidP="001118C8">
            <w:pPr>
              <w:spacing w:after="0" w:line="240" w:lineRule="auto"/>
              <w:ind w:firstLine="352"/>
              <w:jc w:val="both"/>
              <w:rPr>
                <w:rFonts w:ascii="Times New Roman" w:hAnsi="Times New Roman"/>
                <w:szCs w:val="18"/>
              </w:rPr>
            </w:pPr>
            <w:r>
              <w:rPr>
                <w:rFonts w:ascii="Times New Roman" w:hAnsi="Times New Roman"/>
                <w:szCs w:val="18"/>
              </w:rPr>
              <w:t xml:space="preserve">Четвёртая часть – финал – концентрирует в себе народно-бытовые образы симфонии и служит достойным завершением произведения лирико-жанрового характера. </w:t>
            </w:r>
          </w:p>
          <w:p w:rsidR="00A1461B" w:rsidRPr="00146E08" w:rsidRDefault="0045679C" w:rsidP="00A1461B">
            <w:pPr>
              <w:spacing w:after="0" w:line="240" w:lineRule="auto"/>
              <w:ind w:firstLine="352"/>
              <w:jc w:val="both"/>
              <w:rPr>
                <w:rFonts w:ascii="Times New Roman" w:hAnsi="Times New Roman"/>
                <w:szCs w:val="18"/>
              </w:rPr>
            </w:pPr>
            <w:r w:rsidRPr="0045679C">
              <w:rPr>
                <w:noProof/>
              </w:rPr>
              <w:pict>
                <v:shape id="_x0000_s1136" type="#_x0000_t75" style="position:absolute;left:0;text-align:left;margin-left:227.95pt;margin-top:27.6pt;width:261.1pt;height:40.7pt;z-index:6">
                  <v:imagedata r:id="rId11" o:title="IH29dISz"/>
                  <w10:wrap type="square"/>
                </v:shape>
              </w:pict>
            </w:r>
            <w:r w:rsidR="00A1461B">
              <w:rPr>
                <w:rFonts w:ascii="Times New Roman" w:hAnsi="Times New Roman"/>
                <w:szCs w:val="18"/>
              </w:rPr>
              <w:t>Одна из важнейших тем финала – городская народная песня «Цвели цветики», сообщённая композитору А.Н. Островским. В скорбно-состредоточенном вступлении к финалу она звучит в облагороженном виде. В качестве побочной партии эта мелодия обретает свой подлинный танцевальный облик; она способствует воссозданию картины весёлого празднества:</w:t>
            </w:r>
          </w:p>
        </w:tc>
      </w:tr>
      <w:tr w:rsidR="00A1461B" w:rsidRPr="00146E08" w:rsidTr="001118C8">
        <w:trPr>
          <w:trHeight w:val="518"/>
        </w:trPr>
        <w:tc>
          <w:tcPr>
            <w:tcW w:w="10421" w:type="dxa"/>
          </w:tcPr>
          <w:p w:rsidR="00A1461B" w:rsidRPr="00A1461B" w:rsidRDefault="00A1461B" w:rsidP="00A1461B">
            <w:pPr>
              <w:pStyle w:val="a8"/>
              <w:shd w:val="clear" w:color="auto" w:fill="FFFFFF"/>
              <w:spacing w:before="0" w:beforeAutospacing="0" w:after="0" w:afterAutospacing="0"/>
              <w:ind w:firstLine="284"/>
              <w:jc w:val="both"/>
              <w:textAlignment w:val="baseline"/>
              <w:rPr>
                <w:szCs w:val="18"/>
              </w:rPr>
            </w:pPr>
            <w:r w:rsidRPr="00A1461B">
              <w:rPr>
                <w:szCs w:val="18"/>
              </w:rPr>
              <w:t xml:space="preserve">Первая </w:t>
            </w:r>
            <w:r>
              <w:rPr>
                <w:szCs w:val="18"/>
              </w:rPr>
              <w:t>симфония Чайковского – замечательный образец его раннего оркестрового творчества. Впервые в ней проявляются характерные образы и приёмы, глубоко развитые композитором в симфоническом творчестве зрелого периода.</w:t>
            </w:r>
          </w:p>
        </w:tc>
      </w:tr>
    </w:tbl>
    <w:p w:rsidR="001118C8" w:rsidRDefault="001118C8" w:rsidP="00E372C3">
      <w:pPr>
        <w:tabs>
          <w:tab w:val="left" w:pos="1690"/>
        </w:tabs>
        <w:rPr>
          <w:rFonts w:ascii="Times New Roman" w:hAnsi="Times New Roman"/>
          <w:sz w:val="28"/>
        </w:rPr>
      </w:pPr>
    </w:p>
    <w:p w:rsidR="000A431E" w:rsidRDefault="000A431E" w:rsidP="00E372C3">
      <w:pPr>
        <w:tabs>
          <w:tab w:val="left" w:pos="1690"/>
        </w:tabs>
        <w:rPr>
          <w:rFonts w:ascii="Times New Roman" w:hAnsi="Times New Roman"/>
          <w:sz w:val="28"/>
        </w:rPr>
      </w:pPr>
    </w:p>
    <w:p w:rsidR="000A431E" w:rsidRDefault="000A431E" w:rsidP="00E372C3">
      <w:pPr>
        <w:tabs>
          <w:tab w:val="left" w:pos="1690"/>
        </w:tabs>
        <w:rPr>
          <w:rFonts w:ascii="Times New Roman" w:hAnsi="Times New Roman"/>
          <w:sz w:val="28"/>
        </w:rPr>
      </w:pPr>
    </w:p>
    <w:p w:rsidR="000A431E" w:rsidRPr="00CD7403" w:rsidRDefault="000A431E" w:rsidP="000A431E">
      <w:pPr>
        <w:spacing w:after="0"/>
        <w:jc w:val="center"/>
        <w:rPr>
          <w:rFonts w:ascii="Times New Roman" w:hAnsi="Times New Roman"/>
          <w:b/>
          <w:sz w:val="24"/>
          <w:szCs w:val="18"/>
        </w:rPr>
      </w:pPr>
      <w:r>
        <w:rPr>
          <w:rFonts w:ascii="Times New Roman" w:hAnsi="Times New Roman"/>
          <w:b/>
          <w:sz w:val="24"/>
          <w:szCs w:val="18"/>
        </w:rPr>
        <w:lastRenderedPageBreak/>
        <w:t>П.И</w:t>
      </w:r>
      <w:r w:rsidRPr="00CD7403">
        <w:rPr>
          <w:rFonts w:ascii="Times New Roman" w:hAnsi="Times New Roman"/>
          <w:b/>
          <w:sz w:val="24"/>
          <w:szCs w:val="18"/>
        </w:rPr>
        <w:t xml:space="preserve">. </w:t>
      </w:r>
      <w:r>
        <w:rPr>
          <w:rFonts w:ascii="Times New Roman" w:hAnsi="Times New Roman"/>
          <w:b/>
          <w:sz w:val="24"/>
          <w:szCs w:val="18"/>
        </w:rPr>
        <w:t>Чайковский</w:t>
      </w:r>
      <w:r w:rsidRPr="00CD7403">
        <w:rPr>
          <w:rFonts w:ascii="Times New Roman" w:hAnsi="Times New Roman"/>
          <w:b/>
          <w:sz w:val="24"/>
          <w:szCs w:val="18"/>
        </w:rPr>
        <w:t>. ОПЕРА «</w:t>
      </w:r>
      <w:r>
        <w:rPr>
          <w:rFonts w:ascii="Times New Roman" w:hAnsi="Times New Roman"/>
          <w:b/>
          <w:sz w:val="24"/>
          <w:szCs w:val="18"/>
        </w:rPr>
        <w:t>ЕВГЕНИЙ ОНЕГИН</w:t>
      </w:r>
      <w:r w:rsidRPr="00CD7403">
        <w:rPr>
          <w:rFonts w:ascii="Times New Roman" w:hAnsi="Times New Roman"/>
          <w:b/>
          <w:sz w:val="24"/>
          <w:szCs w:val="18"/>
        </w:rPr>
        <w:t>»</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307"/>
        <w:gridCol w:w="9716"/>
      </w:tblGrid>
      <w:tr w:rsidR="000A431E" w:rsidRPr="00CD7403" w:rsidTr="00207D3E">
        <w:tc>
          <w:tcPr>
            <w:tcW w:w="1307" w:type="dxa"/>
          </w:tcPr>
          <w:p w:rsidR="000A431E" w:rsidRPr="00CD7403" w:rsidRDefault="000A431E" w:rsidP="007A4AB5">
            <w:pPr>
              <w:spacing w:after="0" w:line="240" w:lineRule="auto"/>
              <w:jc w:val="center"/>
              <w:rPr>
                <w:rFonts w:ascii="Times New Roman" w:hAnsi="Times New Roman"/>
                <w:b/>
                <w:sz w:val="21"/>
                <w:szCs w:val="21"/>
              </w:rPr>
            </w:pPr>
            <w:r w:rsidRPr="00CD7403">
              <w:rPr>
                <w:rFonts w:ascii="Times New Roman" w:hAnsi="Times New Roman"/>
                <w:b/>
                <w:sz w:val="21"/>
                <w:szCs w:val="21"/>
              </w:rPr>
              <w:t xml:space="preserve">Термин </w:t>
            </w:r>
          </w:p>
        </w:tc>
        <w:tc>
          <w:tcPr>
            <w:tcW w:w="9716" w:type="dxa"/>
          </w:tcPr>
          <w:p w:rsidR="000A431E" w:rsidRPr="00CD7403" w:rsidRDefault="000A431E" w:rsidP="007A4AB5">
            <w:pPr>
              <w:spacing w:after="0" w:line="240" w:lineRule="auto"/>
              <w:jc w:val="center"/>
              <w:rPr>
                <w:rFonts w:ascii="Times New Roman" w:hAnsi="Times New Roman"/>
                <w:sz w:val="21"/>
                <w:szCs w:val="21"/>
              </w:rPr>
            </w:pPr>
            <w:r w:rsidRPr="00CD7403">
              <w:rPr>
                <w:rFonts w:ascii="Times New Roman" w:hAnsi="Times New Roman"/>
                <w:b/>
                <w:sz w:val="21"/>
                <w:szCs w:val="21"/>
              </w:rPr>
              <w:t xml:space="preserve">Определение </w:t>
            </w:r>
          </w:p>
        </w:tc>
      </w:tr>
      <w:tr w:rsidR="000A431E" w:rsidRPr="00CD7403" w:rsidTr="00207D3E">
        <w:trPr>
          <w:trHeight w:val="559"/>
        </w:trPr>
        <w:tc>
          <w:tcPr>
            <w:tcW w:w="11023" w:type="dxa"/>
            <w:gridSpan w:val="2"/>
          </w:tcPr>
          <w:p w:rsidR="000A431E" w:rsidRDefault="00E87F5B" w:rsidP="00E87F5B">
            <w:pPr>
              <w:spacing w:after="0" w:line="240" w:lineRule="auto"/>
              <w:ind w:firstLine="284"/>
              <w:jc w:val="both"/>
              <w:rPr>
                <w:rFonts w:ascii="Times New Roman" w:hAnsi="Times New Roman"/>
                <w:sz w:val="21"/>
                <w:szCs w:val="21"/>
              </w:rPr>
            </w:pPr>
            <w:r>
              <w:rPr>
                <w:rFonts w:ascii="Times New Roman" w:hAnsi="Times New Roman"/>
                <w:sz w:val="21"/>
                <w:szCs w:val="21"/>
              </w:rPr>
              <w:t>«Евгений Онегин» Чайковского – произведение подлинно новаторское. Впервые в его оперном творчестве музыкально-художественные образы и сценические ситуации оказались приближенными к современности.</w:t>
            </w:r>
          </w:p>
          <w:p w:rsidR="00E87F5B" w:rsidRPr="00CD7403" w:rsidRDefault="00E87F5B" w:rsidP="00E87F5B">
            <w:pPr>
              <w:spacing w:after="0" w:line="240" w:lineRule="auto"/>
              <w:ind w:firstLine="284"/>
              <w:jc w:val="both"/>
              <w:rPr>
                <w:rFonts w:ascii="Times New Roman" w:hAnsi="Times New Roman"/>
                <w:sz w:val="21"/>
                <w:szCs w:val="21"/>
              </w:rPr>
            </w:pPr>
            <w:r>
              <w:rPr>
                <w:rFonts w:ascii="Times New Roman" w:hAnsi="Times New Roman"/>
                <w:sz w:val="21"/>
                <w:szCs w:val="21"/>
              </w:rPr>
              <w:t xml:space="preserve">Новаторским оказался и жанр «Евгения Онегина». Отказавшись от внешних эффектов, пестроты действия, обилия сценических контрастов, столь типичных для большинства опер, и, сосредоточив всё внимание на лирической драме пушкинских героев с их чувствами, мыслями, страстями, Чайковский скромно назвал свою оперу «лирическими сценами». Композитор считал, что по своему характеру «Онегин» не подходил для постановки его на большой сцене императорских театров. Поэтому он обратился к Николаю Рубинштейну, состоявшему во главе Московской консерватории, с просьбой поставить «лирические сцены» силами студентов оперного класса консерватории. </w:t>
            </w:r>
            <w:r w:rsidRPr="00E87F5B">
              <w:rPr>
                <w:rFonts w:ascii="Times New Roman" w:hAnsi="Times New Roman"/>
                <w:b/>
                <w:i/>
                <w:sz w:val="21"/>
                <w:szCs w:val="21"/>
                <w:highlight w:val="yellow"/>
              </w:rPr>
              <w:t>17 марта 1879 года в помещении Московского Малого театра состоялась премьера оперы</w:t>
            </w:r>
            <w:r w:rsidRPr="00E87F5B">
              <w:rPr>
                <w:rFonts w:ascii="Times New Roman" w:hAnsi="Times New Roman"/>
                <w:sz w:val="21"/>
                <w:szCs w:val="21"/>
                <w:highlight w:val="yellow"/>
              </w:rPr>
              <w:t>.</w:t>
            </w:r>
            <w:r>
              <w:rPr>
                <w:rFonts w:ascii="Times New Roman" w:hAnsi="Times New Roman"/>
                <w:sz w:val="21"/>
                <w:szCs w:val="21"/>
              </w:rPr>
              <w:t xml:space="preserve"> Успех был огромный. Очень скоро «Евгений Онегин» стал одним из самых популярных произведений Чайковского.</w:t>
            </w:r>
          </w:p>
        </w:tc>
      </w:tr>
      <w:tr w:rsidR="000A431E" w:rsidRPr="00CD7403" w:rsidTr="00207D3E">
        <w:trPr>
          <w:trHeight w:val="421"/>
        </w:trPr>
        <w:tc>
          <w:tcPr>
            <w:tcW w:w="11023" w:type="dxa"/>
            <w:gridSpan w:val="2"/>
          </w:tcPr>
          <w:p w:rsidR="000A431E" w:rsidRDefault="00E87F5B" w:rsidP="007A4AB5">
            <w:pPr>
              <w:spacing w:after="0" w:line="240" w:lineRule="auto"/>
              <w:ind w:firstLine="284"/>
              <w:jc w:val="both"/>
              <w:rPr>
                <w:rFonts w:ascii="Times New Roman" w:hAnsi="Times New Roman"/>
                <w:sz w:val="21"/>
                <w:szCs w:val="21"/>
              </w:rPr>
            </w:pPr>
            <w:r>
              <w:rPr>
                <w:rFonts w:ascii="Times New Roman" w:hAnsi="Times New Roman"/>
                <w:sz w:val="21"/>
                <w:szCs w:val="21"/>
              </w:rPr>
              <w:t>Необычна и структура оперы. Опера делится на тр</w:t>
            </w:r>
            <w:r w:rsidR="006E315A">
              <w:rPr>
                <w:rFonts w:ascii="Times New Roman" w:hAnsi="Times New Roman"/>
                <w:sz w:val="21"/>
                <w:szCs w:val="21"/>
              </w:rPr>
              <w:t>и</w:t>
            </w:r>
            <w:r>
              <w:rPr>
                <w:rFonts w:ascii="Times New Roman" w:hAnsi="Times New Roman"/>
                <w:sz w:val="21"/>
                <w:szCs w:val="21"/>
              </w:rPr>
              <w:t xml:space="preserve"> акта, каждый из которых включает в себя несколько картин. При этом каждый из трёх актов посвящён в основном одному из главных героев: первый – Татьяне, второй – Ленскому, третий – Онегину.</w:t>
            </w:r>
          </w:p>
          <w:p w:rsidR="00E87F5B" w:rsidRPr="00CD7403" w:rsidRDefault="00E87F5B" w:rsidP="007A4AB5">
            <w:pPr>
              <w:spacing w:after="0" w:line="240" w:lineRule="auto"/>
              <w:ind w:firstLine="284"/>
              <w:jc w:val="both"/>
              <w:rPr>
                <w:rFonts w:ascii="Times New Roman" w:hAnsi="Times New Roman"/>
                <w:sz w:val="21"/>
                <w:szCs w:val="21"/>
              </w:rPr>
            </w:pPr>
            <w:r>
              <w:rPr>
                <w:rFonts w:ascii="Times New Roman" w:hAnsi="Times New Roman"/>
                <w:sz w:val="21"/>
                <w:szCs w:val="21"/>
              </w:rPr>
              <w:t>Важную роль в раскрытии характеров играет оркестр, который часто «досказывает то, что певец не выражает в данный момент в своей вокальной партии.</w:t>
            </w:r>
          </w:p>
        </w:tc>
      </w:tr>
      <w:tr w:rsidR="000A431E" w:rsidRPr="00CD7403" w:rsidTr="00207D3E">
        <w:trPr>
          <w:trHeight w:val="754"/>
        </w:trPr>
        <w:tc>
          <w:tcPr>
            <w:tcW w:w="1307" w:type="dxa"/>
          </w:tcPr>
          <w:p w:rsidR="000A431E" w:rsidRPr="00CD7403" w:rsidRDefault="00846144" w:rsidP="007A4AB5">
            <w:pPr>
              <w:spacing w:after="0" w:line="240" w:lineRule="auto"/>
              <w:jc w:val="center"/>
              <w:rPr>
                <w:rFonts w:ascii="Times New Roman" w:hAnsi="Times New Roman"/>
                <w:b/>
                <w:i/>
                <w:sz w:val="21"/>
                <w:szCs w:val="21"/>
              </w:rPr>
            </w:pPr>
            <w:r>
              <w:rPr>
                <w:rFonts w:ascii="Times New Roman" w:hAnsi="Times New Roman"/>
                <w:b/>
                <w:i/>
                <w:sz w:val="21"/>
                <w:szCs w:val="21"/>
              </w:rPr>
              <w:t xml:space="preserve">Первая картина </w:t>
            </w:r>
            <w:r w:rsidR="000A431E" w:rsidRPr="00CD7403">
              <w:rPr>
                <w:rFonts w:ascii="Times New Roman" w:hAnsi="Times New Roman"/>
                <w:b/>
                <w:i/>
                <w:sz w:val="21"/>
                <w:szCs w:val="21"/>
              </w:rPr>
              <w:t xml:space="preserve"> </w:t>
            </w:r>
          </w:p>
        </w:tc>
        <w:tc>
          <w:tcPr>
            <w:tcW w:w="9716" w:type="dxa"/>
            <w:shd w:val="clear" w:color="auto" w:fill="auto"/>
          </w:tcPr>
          <w:p w:rsidR="000A431E" w:rsidRDefault="0045679C" w:rsidP="007A4AB5">
            <w:pPr>
              <w:spacing w:after="0" w:line="240" w:lineRule="auto"/>
              <w:ind w:firstLine="284"/>
              <w:jc w:val="both"/>
              <w:rPr>
                <w:rFonts w:ascii="Times New Roman" w:hAnsi="Times New Roman"/>
                <w:sz w:val="21"/>
                <w:szCs w:val="21"/>
              </w:rPr>
            </w:pPr>
            <w:r w:rsidRPr="0045679C">
              <w:rPr>
                <w:noProof/>
              </w:rPr>
              <w:pict>
                <v:shape id="_x0000_s1140" type="#_x0000_t75" style="position:absolute;left:0;text-align:left;margin-left:196.55pt;margin-top:17.6pt;width:259.2pt;height:71.35pt;z-index:7;mso-position-horizontal-relative:text;mso-position-vertical-relative:text">
                  <v:imagedata r:id="rId12" o:title="urmyev31"/>
                  <w10:wrap type="square"/>
                </v:shape>
              </w:pict>
            </w:r>
            <w:r w:rsidR="00846144">
              <w:rPr>
                <w:rFonts w:ascii="Times New Roman" w:hAnsi="Times New Roman"/>
                <w:sz w:val="21"/>
                <w:szCs w:val="21"/>
              </w:rPr>
              <w:t>Первая картина оперы начинается небольшим оркестровым вступлением. Его нежная, задумчивая тема, построенная на нисходящих мелодических оборотах, является музыкальной характеристикой Татьяны. В опере она появляется несколько раз – в первой, второй и седьмой картинах.</w:t>
            </w:r>
          </w:p>
          <w:p w:rsidR="00846144" w:rsidRDefault="00846144" w:rsidP="007A4AB5">
            <w:pPr>
              <w:spacing w:after="0" w:line="240" w:lineRule="auto"/>
              <w:ind w:firstLine="284"/>
              <w:jc w:val="both"/>
              <w:rPr>
                <w:rFonts w:ascii="Times New Roman" w:hAnsi="Times New Roman"/>
                <w:sz w:val="21"/>
                <w:szCs w:val="21"/>
              </w:rPr>
            </w:pPr>
            <w:r w:rsidRPr="00846144">
              <w:rPr>
                <w:rFonts w:ascii="Times New Roman" w:hAnsi="Times New Roman"/>
                <w:sz w:val="21"/>
                <w:szCs w:val="21"/>
              </w:rPr>
              <w:t>Действие</w:t>
            </w:r>
            <w:r>
              <w:rPr>
                <w:rFonts w:ascii="Times New Roman" w:hAnsi="Times New Roman"/>
                <w:sz w:val="21"/>
                <w:szCs w:val="21"/>
              </w:rPr>
              <w:t xml:space="preserve"> первой картины происходит в деревенской усадьбе Лариных – в саду и на веранде старинного барского дома. Ларина и няня варят варенье. Сёстры Татьяна и Ольга поют лирический дуэт «</w:t>
            </w:r>
            <w:proofErr w:type="gramStart"/>
            <w:r>
              <w:rPr>
                <w:rFonts w:ascii="Times New Roman" w:hAnsi="Times New Roman"/>
                <w:sz w:val="21"/>
                <w:szCs w:val="21"/>
              </w:rPr>
              <w:t>Слыхали</w:t>
            </w:r>
            <w:proofErr w:type="gramEnd"/>
            <w:r>
              <w:rPr>
                <w:rFonts w:ascii="Times New Roman" w:hAnsi="Times New Roman"/>
                <w:sz w:val="21"/>
                <w:szCs w:val="21"/>
              </w:rPr>
              <w:t xml:space="preserve"> ль вы за рощей глас ночной певца любви, певца своей печали?» Музыка дуэта близка по характеру бытовому русскому романсу начала 19 века.</w:t>
            </w:r>
          </w:p>
          <w:p w:rsidR="00846144" w:rsidRDefault="00846144" w:rsidP="007A4AB5">
            <w:pPr>
              <w:spacing w:after="0" w:line="240" w:lineRule="auto"/>
              <w:ind w:firstLine="284"/>
              <w:jc w:val="both"/>
              <w:rPr>
                <w:rFonts w:ascii="Times New Roman" w:hAnsi="Times New Roman"/>
                <w:sz w:val="21"/>
                <w:szCs w:val="21"/>
              </w:rPr>
            </w:pPr>
            <w:r>
              <w:rPr>
                <w:rFonts w:ascii="Times New Roman" w:hAnsi="Times New Roman"/>
                <w:sz w:val="21"/>
                <w:szCs w:val="21"/>
              </w:rPr>
              <w:t>Далее к дуэту присоединяются голоса Лариной и няни – они вспоминают о прошлом. Дуэт переходит в квартет.</w:t>
            </w:r>
          </w:p>
          <w:p w:rsidR="00846144" w:rsidRPr="00846144" w:rsidRDefault="00846144" w:rsidP="007A4AB5">
            <w:pPr>
              <w:spacing w:after="0" w:line="240" w:lineRule="auto"/>
              <w:ind w:firstLine="284"/>
              <w:jc w:val="both"/>
              <w:rPr>
                <w:rFonts w:ascii="Times New Roman" w:hAnsi="Times New Roman"/>
                <w:sz w:val="21"/>
                <w:szCs w:val="21"/>
              </w:rPr>
            </w:pPr>
            <w:r>
              <w:rPr>
                <w:rFonts w:ascii="Times New Roman" w:hAnsi="Times New Roman"/>
                <w:sz w:val="21"/>
                <w:szCs w:val="21"/>
              </w:rPr>
              <w:t>С широкой протяжной песней «</w:t>
            </w:r>
            <w:proofErr w:type="gramStart"/>
            <w:r>
              <w:rPr>
                <w:rFonts w:ascii="Times New Roman" w:hAnsi="Times New Roman"/>
                <w:sz w:val="21"/>
                <w:szCs w:val="21"/>
              </w:rPr>
              <w:t>Болят мои скоры</w:t>
            </w:r>
            <w:proofErr w:type="gramEnd"/>
            <w:r>
              <w:rPr>
                <w:rFonts w:ascii="Times New Roman" w:hAnsi="Times New Roman"/>
                <w:sz w:val="21"/>
                <w:szCs w:val="21"/>
              </w:rPr>
              <w:t xml:space="preserve"> ноженьки со походушки» в усадьбу приходят крестьяне. Контрастно звучит весёлая русская плясовая «Уж как по мосту, мосточку».</w:t>
            </w:r>
          </w:p>
        </w:tc>
      </w:tr>
      <w:tr w:rsidR="000A431E" w:rsidRPr="00CD7403" w:rsidTr="00207D3E">
        <w:trPr>
          <w:trHeight w:val="744"/>
        </w:trPr>
        <w:tc>
          <w:tcPr>
            <w:tcW w:w="1307" w:type="dxa"/>
          </w:tcPr>
          <w:p w:rsidR="000A431E" w:rsidRPr="00CD7403" w:rsidRDefault="00846144" w:rsidP="007A4AB5">
            <w:pPr>
              <w:spacing w:after="0" w:line="240" w:lineRule="auto"/>
              <w:jc w:val="center"/>
              <w:rPr>
                <w:rFonts w:ascii="Times New Roman" w:hAnsi="Times New Roman"/>
                <w:b/>
                <w:i/>
                <w:sz w:val="21"/>
                <w:szCs w:val="21"/>
              </w:rPr>
            </w:pPr>
            <w:r>
              <w:rPr>
                <w:rFonts w:ascii="Times New Roman" w:hAnsi="Times New Roman"/>
                <w:b/>
                <w:i/>
                <w:sz w:val="21"/>
                <w:szCs w:val="21"/>
              </w:rPr>
              <w:t>Ария Ольги</w:t>
            </w:r>
          </w:p>
        </w:tc>
        <w:tc>
          <w:tcPr>
            <w:tcW w:w="9716" w:type="dxa"/>
          </w:tcPr>
          <w:p w:rsidR="000A431E" w:rsidRDefault="00846144" w:rsidP="007A4AB5">
            <w:pPr>
              <w:spacing w:after="0" w:line="240" w:lineRule="auto"/>
              <w:ind w:firstLine="248"/>
              <w:jc w:val="both"/>
              <w:rPr>
                <w:rFonts w:ascii="Times New Roman" w:hAnsi="Times New Roman"/>
                <w:sz w:val="21"/>
                <w:szCs w:val="21"/>
              </w:rPr>
            </w:pPr>
            <w:r>
              <w:rPr>
                <w:rFonts w:ascii="Times New Roman" w:hAnsi="Times New Roman"/>
                <w:sz w:val="21"/>
                <w:szCs w:val="21"/>
              </w:rPr>
              <w:t>«Я не способна к грусти томной» служит её музыкальной характеристикой и вместе с тем выражает её несколько ироническое отношение к задумчивости и мечтательности Татьяны.</w:t>
            </w:r>
          </w:p>
          <w:p w:rsidR="00846144" w:rsidRPr="00CD7403" w:rsidRDefault="00846144" w:rsidP="00846144">
            <w:pPr>
              <w:spacing w:after="0" w:line="240" w:lineRule="auto"/>
              <w:ind w:firstLine="248"/>
              <w:jc w:val="both"/>
              <w:rPr>
                <w:rFonts w:ascii="Times New Roman" w:hAnsi="Times New Roman"/>
                <w:sz w:val="21"/>
                <w:szCs w:val="21"/>
              </w:rPr>
            </w:pPr>
            <w:r>
              <w:rPr>
                <w:rFonts w:ascii="Times New Roman" w:hAnsi="Times New Roman"/>
                <w:sz w:val="21"/>
                <w:szCs w:val="21"/>
              </w:rPr>
              <w:t>Но вот в усадьбу приезжают Ленский и Онегин. Квартет Татьяны, Ольги, Ленского и Онегина передаёт состояние каждого из действующих лиц. Различные музыкальные партии Татьяны и Ольги. В диалоге Ленского и Онегина также обнаруживается несходство их взглядов.</w:t>
            </w:r>
          </w:p>
        </w:tc>
      </w:tr>
      <w:tr w:rsidR="000A431E" w:rsidRPr="00CD7403" w:rsidTr="00207D3E">
        <w:trPr>
          <w:trHeight w:val="744"/>
        </w:trPr>
        <w:tc>
          <w:tcPr>
            <w:tcW w:w="1307" w:type="dxa"/>
          </w:tcPr>
          <w:p w:rsidR="000A431E" w:rsidRDefault="00127105" w:rsidP="007A4AB5">
            <w:pPr>
              <w:spacing w:after="0" w:line="240" w:lineRule="auto"/>
              <w:jc w:val="center"/>
              <w:rPr>
                <w:rFonts w:ascii="Times New Roman" w:hAnsi="Times New Roman"/>
                <w:b/>
                <w:i/>
                <w:sz w:val="21"/>
                <w:szCs w:val="21"/>
              </w:rPr>
            </w:pPr>
            <w:r>
              <w:rPr>
                <w:rFonts w:ascii="Times New Roman" w:hAnsi="Times New Roman"/>
                <w:b/>
                <w:i/>
                <w:sz w:val="21"/>
                <w:szCs w:val="21"/>
              </w:rPr>
              <w:t>Речитатив и ариозо Ленского</w:t>
            </w:r>
          </w:p>
        </w:tc>
        <w:tc>
          <w:tcPr>
            <w:tcW w:w="9716" w:type="dxa"/>
          </w:tcPr>
          <w:p w:rsidR="000A431E" w:rsidRDefault="0045679C" w:rsidP="007A4AB5">
            <w:pPr>
              <w:spacing w:after="0" w:line="240" w:lineRule="auto"/>
              <w:ind w:left="-89" w:firstLine="248"/>
              <w:jc w:val="both"/>
              <w:rPr>
                <w:rFonts w:ascii="Times New Roman" w:hAnsi="Times New Roman"/>
                <w:sz w:val="21"/>
                <w:szCs w:val="21"/>
              </w:rPr>
            </w:pPr>
            <w:r w:rsidRPr="0045679C">
              <w:rPr>
                <w:noProof/>
              </w:rPr>
              <w:pict>
                <v:shape id="_x0000_s1141" type="#_x0000_t75" style="position:absolute;left:0;text-align:left;margin-left:216.2pt;margin-top:12.6pt;width:243.55pt;height:68.85pt;z-index:8;mso-position-horizontal-relative:text;mso-position-vertical-relative:text">
                  <v:imagedata r:id="rId13" o:title="Ym3p2RHg"/>
                  <w10:wrap type="square"/>
                </v:shape>
              </w:pict>
            </w:r>
            <w:r w:rsidR="00127105">
              <w:rPr>
                <w:rFonts w:ascii="Times New Roman" w:hAnsi="Times New Roman"/>
                <w:sz w:val="21"/>
                <w:szCs w:val="21"/>
              </w:rPr>
              <w:t>Это его первая характеристика. Восторженный и поэтичный облик юноши раскрывается с первых же задушевных слов: «Прелесть здесь! Люблю я этот сад, укромный и тенистый». Ариозо «Я люблю вас» выражает нежное, глубокое чувство Ленского, его искренность и душевную теплоту:</w:t>
            </w:r>
          </w:p>
          <w:p w:rsidR="00127105" w:rsidRDefault="00127105" w:rsidP="007A4AB5">
            <w:pPr>
              <w:spacing w:after="0" w:line="240" w:lineRule="auto"/>
              <w:ind w:left="-89" w:firstLine="248"/>
              <w:jc w:val="both"/>
              <w:rPr>
                <w:rFonts w:ascii="Times New Roman" w:hAnsi="Times New Roman"/>
                <w:sz w:val="21"/>
                <w:szCs w:val="21"/>
              </w:rPr>
            </w:pPr>
            <w:r>
              <w:rPr>
                <w:rFonts w:ascii="Times New Roman" w:hAnsi="Times New Roman"/>
                <w:sz w:val="21"/>
                <w:szCs w:val="21"/>
              </w:rPr>
              <w:t xml:space="preserve">Ариозо имеет трёхчастную форму с ярко динамичной третьей частью. </w:t>
            </w:r>
          </w:p>
          <w:p w:rsidR="00127105" w:rsidRDefault="00127105" w:rsidP="007A4AB5">
            <w:pPr>
              <w:spacing w:after="0" w:line="240" w:lineRule="auto"/>
              <w:ind w:left="-89" w:firstLine="248"/>
              <w:jc w:val="both"/>
              <w:rPr>
                <w:rFonts w:ascii="Times New Roman" w:hAnsi="Times New Roman"/>
                <w:sz w:val="21"/>
                <w:szCs w:val="21"/>
              </w:rPr>
            </w:pPr>
            <w:r>
              <w:rPr>
                <w:rFonts w:ascii="Times New Roman" w:hAnsi="Times New Roman"/>
                <w:sz w:val="21"/>
                <w:szCs w:val="21"/>
              </w:rPr>
              <w:t>Заключительная сцена метко воссоздаёт облик Онегина – учтивого, хорошо воспитанного, но холодного человека. В его небольшом ариозо («Мой дядя самых честных правил») слышится ритм менуэта. В конце сцены в оркестре взволнованно звучит тема Татьяны.</w:t>
            </w:r>
          </w:p>
        </w:tc>
      </w:tr>
      <w:tr w:rsidR="000A431E" w:rsidRPr="00CD7403" w:rsidTr="00207D3E">
        <w:trPr>
          <w:trHeight w:val="744"/>
        </w:trPr>
        <w:tc>
          <w:tcPr>
            <w:tcW w:w="1307" w:type="dxa"/>
          </w:tcPr>
          <w:p w:rsidR="000A431E" w:rsidRPr="00CD7403" w:rsidRDefault="00127105" w:rsidP="007A4AB5">
            <w:pPr>
              <w:spacing w:after="0" w:line="240" w:lineRule="auto"/>
              <w:jc w:val="center"/>
              <w:rPr>
                <w:rFonts w:ascii="Times New Roman" w:hAnsi="Times New Roman"/>
                <w:b/>
                <w:i/>
                <w:sz w:val="21"/>
                <w:szCs w:val="21"/>
              </w:rPr>
            </w:pPr>
            <w:r>
              <w:rPr>
                <w:rFonts w:ascii="Times New Roman" w:hAnsi="Times New Roman"/>
                <w:b/>
                <w:i/>
                <w:sz w:val="21"/>
                <w:szCs w:val="21"/>
              </w:rPr>
              <w:t>Вторая картина</w:t>
            </w:r>
          </w:p>
        </w:tc>
        <w:tc>
          <w:tcPr>
            <w:tcW w:w="9716" w:type="dxa"/>
          </w:tcPr>
          <w:p w:rsidR="000A431E" w:rsidRDefault="00127105" w:rsidP="007A4AB5">
            <w:pPr>
              <w:spacing w:after="0" w:line="240" w:lineRule="auto"/>
              <w:ind w:firstLine="248"/>
              <w:jc w:val="both"/>
              <w:rPr>
                <w:rFonts w:ascii="Times New Roman" w:hAnsi="Times New Roman"/>
                <w:sz w:val="21"/>
                <w:szCs w:val="21"/>
              </w:rPr>
            </w:pPr>
            <w:r>
              <w:rPr>
                <w:rFonts w:ascii="Times New Roman" w:hAnsi="Times New Roman"/>
                <w:sz w:val="21"/>
                <w:szCs w:val="21"/>
              </w:rPr>
              <w:t>Открывается оркестровым вступлением, построенным на ярко драматичной теме. Музыка вступления играет важную роль в опере и как бы заранее предсказывает роковой исход любви Татьяны.</w:t>
            </w:r>
          </w:p>
          <w:p w:rsidR="00127105" w:rsidRDefault="00127105" w:rsidP="007A4AB5">
            <w:pPr>
              <w:spacing w:after="0" w:line="240" w:lineRule="auto"/>
              <w:ind w:firstLine="248"/>
              <w:jc w:val="both"/>
              <w:rPr>
                <w:rFonts w:ascii="Times New Roman" w:hAnsi="Times New Roman"/>
                <w:sz w:val="21"/>
                <w:szCs w:val="21"/>
              </w:rPr>
            </w:pPr>
            <w:r>
              <w:rPr>
                <w:rFonts w:ascii="Times New Roman" w:hAnsi="Times New Roman"/>
                <w:sz w:val="21"/>
                <w:szCs w:val="21"/>
              </w:rPr>
              <w:t>Далее звучит первая тема Татьяны из вступления к опере – тема её девичьих грёз.</w:t>
            </w:r>
          </w:p>
          <w:p w:rsidR="00127105" w:rsidRPr="00CD7403" w:rsidRDefault="00127105" w:rsidP="007A4AB5">
            <w:pPr>
              <w:spacing w:after="0" w:line="240" w:lineRule="auto"/>
              <w:ind w:firstLine="248"/>
              <w:jc w:val="both"/>
              <w:rPr>
                <w:rFonts w:ascii="Times New Roman" w:hAnsi="Times New Roman"/>
                <w:sz w:val="21"/>
                <w:szCs w:val="21"/>
              </w:rPr>
            </w:pPr>
            <w:r>
              <w:rPr>
                <w:rFonts w:ascii="Times New Roman" w:hAnsi="Times New Roman"/>
                <w:sz w:val="21"/>
                <w:szCs w:val="21"/>
              </w:rPr>
              <w:t xml:space="preserve">Действие происходит в комнате Татьяны. Девушка просит няню рассказать ей что-нибудь о старине. Няня ведёт свой рассказ. Музыка этого эпизода близка народным песням. Звучит напряжённая и тревожная музыка, передающая смятение Татьяны: </w:t>
            </w:r>
            <w:proofErr w:type="gramStart"/>
            <w:r>
              <w:rPr>
                <w:rFonts w:ascii="Times New Roman" w:hAnsi="Times New Roman"/>
                <w:sz w:val="21"/>
                <w:szCs w:val="21"/>
              </w:rPr>
              <w:t>«Ах, няня, няня, я страдаю, я тоскую, мне больно, милая моя, я плакать, я рыдать готова!»</w:t>
            </w:r>
            <w:proofErr w:type="gramEnd"/>
            <w:r>
              <w:rPr>
                <w:rFonts w:ascii="Times New Roman" w:hAnsi="Times New Roman"/>
                <w:sz w:val="21"/>
                <w:szCs w:val="21"/>
              </w:rPr>
              <w:t xml:space="preserve"> Это тема любви Татьяны, в следующей сцене она получает широкое развитие.</w:t>
            </w:r>
          </w:p>
        </w:tc>
      </w:tr>
      <w:tr w:rsidR="000A431E" w:rsidRPr="00CD7403" w:rsidTr="00207D3E">
        <w:trPr>
          <w:trHeight w:val="744"/>
        </w:trPr>
        <w:tc>
          <w:tcPr>
            <w:tcW w:w="1307" w:type="dxa"/>
          </w:tcPr>
          <w:p w:rsidR="000A431E" w:rsidRPr="00CD7403" w:rsidRDefault="00127105" w:rsidP="007A4AB5">
            <w:pPr>
              <w:spacing w:after="0" w:line="240" w:lineRule="auto"/>
              <w:jc w:val="center"/>
              <w:rPr>
                <w:rFonts w:ascii="Times New Roman" w:hAnsi="Times New Roman"/>
                <w:b/>
                <w:i/>
                <w:sz w:val="21"/>
                <w:szCs w:val="21"/>
              </w:rPr>
            </w:pPr>
            <w:r>
              <w:rPr>
                <w:rFonts w:ascii="Times New Roman" w:hAnsi="Times New Roman"/>
                <w:b/>
                <w:i/>
                <w:sz w:val="21"/>
                <w:szCs w:val="21"/>
              </w:rPr>
              <w:t>Сцена письма</w:t>
            </w:r>
          </w:p>
        </w:tc>
        <w:tc>
          <w:tcPr>
            <w:tcW w:w="9716" w:type="dxa"/>
          </w:tcPr>
          <w:p w:rsidR="000A431E" w:rsidRDefault="00207D3E" w:rsidP="00C82074">
            <w:pPr>
              <w:spacing w:after="0" w:line="240" w:lineRule="auto"/>
              <w:ind w:firstLine="248"/>
              <w:jc w:val="both"/>
              <w:rPr>
                <w:rFonts w:ascii="Times New Roman" w:hAnsi="Times New Roman"/>
                <w:sz w:val="21"/>
                <w:szCs w:val="21"/>
              </w:rPr>
            </w:pPr>
            <w:r>
              <w:rPr>
                <w:rFonts w:ascii="Times New Roman" w:hAnsi="Times New Roman"/>
                <w:sz w:val="21"/>
                <w:szCs w:val="21"/>
              </w:rPr>
              <w:t xml:space="preserve">Особенно ярко Татьяна представлена в сцене письма. В тот момент, когда героиня осознаёт своё чувство к Онегину, сначала в оркестре, а затем в голосе </w:t>
            </w:r>
            <w:proofErr w:type="gramStart"/>
            <w:r>
              <w:rPr>
                <w:rFonts w:ascii="Times New Roman" w:hAnsi="Times New Roman"/>
                <w:sz w:val="21"/>
                <w:szCs w:val="21"/>
              </w:rPr>
              <w:t>взволнованно-страстно</w:t>
            </w:r>
            <w:proofErr w:type="gramEnd"/>
            <w:r>
              <w:rPr>
                <w:rFonts w:ascii="Times New Roman" w:hAnsi="Times New Roman"/>
                <w:sz w:val="21"/>
                <w:szCs w:val="21"/>
              </w:rPr>
              <w:t xml:space="preserve"> звучит тема любви Татьяны. Вся сцена представляет собой свободно построенный монолог. Сцена состоит из четырёх разделов. Первый раздел – небольшое ариозо Татьяны «Пускай погибну я» – выражает пылкость и решимость героини</w:t>
            </w:r>
          </w:p>
          <w:p w:rsidR="00207D3E" w:rsidRDefault="00207D3E" w:rsidP="00C82074">
            <w:pPr>
              <w:spacing w:after="0" w:line="240" w:lineRule="auto"/>
              <w:ind w:firstLine="248"/>
              <w:jc w:val="both"/>
              <w:rPr>
                <w:rFonts w:ascii="Times New Roman" w:hAnsi="Times New Roman"/>
                <w:sz w:val="21"/>
                <w:szCs w:val="21"/>
              </w:rPr>
            </w:pPr>
            <w:r>
              <w:rPr>
                <w:rFonts w:ascii="Times New Roman" w:hAnsi="Times New Roman"/>
                <w:sz w:val="21"/>
                <w:szCs w:val="21"/>
              </w:rPr>
              <w:t xml:space="preserve">Второй раздел начинается проникновенной лирической темой в исполнении гобоя. На её фоне Татьяна произносит простые и выразительные слова: «Я </w:t>
            </w:r>
            <w:r w:rsidR="00C82074">
              <w:rPr>
                <w:rFonts w:ascii="Times New Roman" w:hAnsi="Times New Roman"/>
                <w:sz w:val="21"/>
                <w:szCs w:val="21"/>
              </w:rPr>
              <w:t xml:space="preserve">к </w:t>
            </w:r>
            <w:r>
              <w:rPr>
                <w:rFonts w:ascii="Times New Roman" w:hAnsi="Times New Roman"/>
                <w:sz w:val="21"/>
                <w:szCs w:val="21"/>
              </w:rPr>
              <w:t>вам пишу, чего же боле? Что я могу ещё сказать? Теперь я знаю, в вашей воле меня презреньем наказать!»</w:t>
            </w:r>
          </w:p>
          <w:p w:rsidR="00C82074" w:rsidRDefault="0045679C" w:rsidP="00C82074">
            <w:pPr>
              <w:spacing w:after="0" w:line="240" w:lineRule="auto"/>
              <w:ind w:firstLine="248"/>
              <w:jc w:val="both"/>
              <w:rPr>
                <w:rFonts w:ascii="Times New Roman" w:hAnsi="Times New Roman"/>
                <w:sz w:val="21"/>
                <w:szCs w:val="21"/>
              </w:rPr>
            </w:pPr>
            <w:r w:rsidRPr="0045679C">
              <w:rPr>
                <w:rFonts w:ascii="Times New Roman" w:hAnsi="Times New Roman"/>
                <w:sz w:val="21"/>
                <w:szCs w:val="21"/>
              </w:rPr>
              <w:lastRenderedPageBreak/>
              <w:pict>
                <v:shape id="_x0000_i1025" type="#_x0000_t75" style="width:403.85pt;height:37.55pt">
                  <v:imagedata r:id="rId14" o:title="MdD0qwGJ"/>
                </v:shape>
              </w:pict>
            </w:r>
          </w:p>
          <w:p w:rsidR="00C82074" w:rsidRDefault="0045679C" w:rsidP="00C82074">
            <w:pPr>
              <w:spacing w:after="0" w:line="240" w:lineRule="auto"/>
              <w:ind w:firstLine="248"/>
              <w:jc w:val="both"/>
              <w:rPr>
                <w:rFonts w:ascii="Times New Roman" w:hAnsi="Times New Roman"/>
                <w:sz w:val="21"/>
                <w:szCs w:val="21"/>
              </w:rPr>
            </w:pPr>
            <w:r w:rsidRPr="0045679C">
              <w:rPr>
                <w:rFonts w:ascii="Times New Roman" w:hAnsi="Times New Roman"/>
                <w:sz w:val="21"/>
                <w:szCs w:val="21"/>
              </w:rPr>
              <w:pict>
                <v:shape id="_x0000_i1026" type="#_x0000_t75" style="width:408.85pt;height:39.45pt">
                  <v:imagedata r:id="rId15" o:title="eCJ53N9v"/>
                </v:shape>
              </w:pict>
            </w:r>
          </w:p>
          <w:p w:rsidR="00C82074" w:rsidRPr="00CD7403" w:rsidRDefault="00C82074" w:rsidP="00C82074">
            <w:pPr>
              <w:spacing w:after="0" w:line="240" w:lineRule="auto"/>
              <w:ind w:firstLine="248"/>
              <w:jc w:val="both"/>
              <w:rPr>
                <w:rFonts w:ascii="Times New Roman" w:hAnsi="Times New Roman"/>
                <w:sz w:val="21"/>
                <w:szCs w:val="21"/>
              </w:rPr>
            </w:pPr>
            <w:r>
              <w:rPr>
                <w:rFonts w:ascii="Times New Roman" w:hAnsi="Times New Roman"/>
                <w:sz w:val="21"/>
                <w:szCs w:val="21"/>
              </w:rPr>
              <w:t>Наступает рассвет. С помощью оркестровых красок Чайковский рисует картину утра. За окнами слышится мирный наигрыш пастушьего рожка. Светлая картина утра своим контрастом ещё более оттеняет душевную взволнованность Татьяны. Звучит порывистая тема любви. Входит няня. Татьяна прости её отослать письмо Онегину. В оркестре вновь тревожно и властно проходит тема любви.</w:t>
            </w:r>
          </w:p>
        </w:tc>
      </w:tr>
      <w:tr w:rsidR="000A431E" w:rsidRPr="00CD7403" w:rsidTr="00207D3E">
        <w:trPr>
          <w:trHeight w:val="744"/>
        </w:trPr>
        <w:tc>
          <w:tcPr>
            <w:tcW w:w="1307" w:type="dxa"/>
          </w:tcPr>
          <w:p w:rsidR="000A431E" w:rsidRDefault="00C82074" w:rsidP="007A4AB5">
            <w:pPr>
              <w:spacing w:after="0" w:line="240" w:lineRule="auto"/>
              <w:jc w:val="center"/>
              <w:rPr>
                <w:rFonts w:ascii="Times New Roman" w:hAnsi="Times New Roman"/>
                <w:b/>
                <w:i/>
                <w:sz w:val="21"/>
                <w:szCs w:val="21"/>
              </w:rPr>
            </w:pPr>
            <w:r>
              <w:rPr>
                <w:rFonts w:ascii="Times New Roman" w:hAnsi="Times New Roman"/>
                <w:b/>
                <w:i/>
                <w:sz w:val="21"/>
                <w:szCs w:val="21"/>
              </w:rPr>
              <w:lastRenderedPageBreak/>
              <w:t>Третья картина</w:t>
            </w:r>
          </w:p>
        </w:tc>
        <w:tc>
          <w:tcPr>
            <w:tcW w:w="9716" w:type="dxa"/>
          </w:tcPr>
          <w:p w:rsidR="000A431E" w:rsidRDefault="00C82074" w:rsidP="007A4AB5">
            <w:pPr>
              <w:spacing w:after="0" w:line="240" w:lineRule="auto"/>
              <w:ind w:firstLine="280"/>
              <w:jc w:val="both"/>
              <w:rPr>
                <w:rFonts w:ascii="Times New Roman" w:hAnsi="Times New Roman"/>
                <w:sz w:val="21"/>
                <w:szCs w:val="21"/>
              </w:rPr>
            </w:pPr>
            <w:r>
              <w:rPr>
                <w:rFonts w:ascii="Times New Roman" w:hAnsi="Times New Roman"/>
                <w:sz w:val="21"/>
                <w:szCs w:val="21"/>
              </w:rPr>
              <w:t xml:space="preserve">Сцена свидания Татьяны и Онегина. </w:t>
            </w:r>
            <w:proofErr w:type="gramStart"/>
            <w:r>
              <w:rPr>
                <w:rFonts w:ascii="Times New Roman" w:hAnsi="Times New Roman"/>
                <w:sz w:val="21"/>
                <w:szCs w:val="21"/>
              </w:rPr>
              <w:t>Начиная с этой картины драматическое развитие сюжета в опере основано</w:t>
            </w:r>
            <w:proofErr w:type="gramEnd"/>
            <w:r>
              <w:rPr>
                <w:rFonts w:ascii="Times New Roman" w:hAnsi="Times New Roman"/>
                <w:sz w:val="21"/>
                <w:szCs w:val="21"/>
              </w:rPr>
              <w:t xml:space="preserve"> на столкновении противоположных характеров? В третьей, шестой и седьмой картинах – Онегина и Татьяны; в четвёртой и пятой – Онегина и Ленского.</w:t>
            </w:r>
          </w:p>
          <w:p w:rsidR="00C82074" w:rsidRDefault="00C82074" w:rsidP="007A4AB5">
            <w:pPr>
              <w:spacing w:after="0" w:line="240" w:lineRule="auto"/>
              <w:ind w:firstLine="280"/>
              <w:jc w:val="both"/>
              <w:rPr>
                <w:rFonts w:ascii="Times New Roman" w:hAnsi="Times New Roman"/>
                <w:sz w:val="21"/>
                <w:szCs w:val="21"/>
              </w:rPr>
            </w:pPr>
            <w:r>
              <w:rPr>
                <w:rFonts w:ascii="Times New Roman" w:hAnsi="Times New Roman"/>
                <w:sz w:val="21"/>
                <w:szCs w:val="21"/>
              </w:rPr>
              <w:t>Открывается картина хором «Девицы, красавицы, душеньки, подруженьки!» Это поют крепостные девушки, собирая ягоды:</w:t>
            </w:r>
          </w:p>
          <w:p w:rsidR="00C82074" w:rsidRDefault="0045679C" w:rsidP="007A4AB5">
            <w:pPr>
              <w:spacing w:after="0" w:line="240" w:lineRule="auto"/>
              <w:ind w:firstLine="280"/>
              <w:jc w:val="both"/>
              <w:rPr>
                <w:rFonts w:ascii="Times New Roman" w:hAnsi="Times New Roman"/>
                <w:sz w:val="21"/>
                <w:szCs w:val="21"/>
              </w:rPr>
            </w:pPr>
            <w:r w:rsidRPr="0045679C">
              <w:rPr>
                <w:rFonts w:ascii="Times New Roman" w:hAnsi="Times New Roman"/>
                <w:sz w:val="21"/>
                <w:szCs w:val="21"/>
              </w:rPr>
              <w:pict>
                <v:shape id="_x0000_i1027" type="#_x0000_t75" style="width:360.65pt;height:60.75pt">
                  <v:imagedata r:id="rId16" o:title="a9xq5JmD"/>
                </v:shape>
              </w:pict>
            </w:r>
          </w:p>
          <w:p w:rsidR="00C82074" w:rsidRDefault="00C82074" w:rsidP="007A4AB5">
            <w:pPr>
              <w:spacing w:after="0" w:line="240" w:lineRule="auto"/>
              <w:ind w:firstLine="280"/>
              <w:jc w:val="both"/>
              <w:rPr>
                <w:rFonts w:ascii="Times New Roman" w:hAnsi="Times New Roman"/>
                <w:sz w:val="21"/>
                <w:szCs w:val="21"/>
              </w:rPr>
            </w:pPr>
            <w:r>
              <w:rPr>
                <w:rFonts w:ascii="Times New Roman" w:hAnsi="Times New Roman"/>
                <w:sz w:val="21"/>
                <w:szCs w:val="21"/>
              </w:rPr>
              <w:t>Вбегает Татьяна и падает на скамью. Оркестр выражает душевное смятение героини.</w:t>
            </w:r>
          </w:p>
          <w:p w:rsidR="00C82074" w:rsidRDefault="00C82074" w:rsidP="007A4AB5">
            <w:pPr>
              <w:spacing w:after="0" w:line="240" w:lineRule="auto"/>
              <w:ind w:firstLine="280"/>
              <w:jc w:val="both"/>
              <w:rPr>
                <w:rFonts w:ascii="Times New Roman" w:hAnsi="Times New Roman"/>
                <w:sz w:val="21"/>
                <w:szCs w:val="21"/>
              </w:rPr>
            </w:pPr>
            <w:r>
              <w:rPr>
                <w:rFonts w:ascii="Times New Roman" w:hAnsi="Times New Roman"/>
                <w:sz w:val="21"/>
                <w:szCs w:val="21"/>
              </w:rPr>
              <w:t>По-иному обрисован Онегин. Уже в первых тактах вступления к его арии проступают черты человека светского, самоуверенного и высокомерного: «Когда бы жизнь домашним кругом я ограничить захотел, когда б мне быть отцом, супругом приятный жребий повелел</w:t>
            </w:r>
            <w:r w:rsidR="00627EE5">
              <w:rPr>
                <w:rFonts w:ascii="Times New Roman" w:hAnsi="Times New Roman"/>
                <w:sz w:val="21"/>
                <w:szCs w:val="21"/>
              </w:rPr>
              <w:t>, то верно б, кроме вас одной невесты не искал иной».</w:t>
            </w:r>
          </w:p>
          <w:p w:rsidR="00C82074" w:rsidRDefault="00C82074" w:rsidP="00627EE5">
            <w:pPr>
              <w:spacing w:after="0" w:line="240" w:lineRule="auto"/>
              <w:ind w:firstLine="280"/>
              <w:jc w:val="both"/>
              <w:rPr>
                <w:rFonts w:ascii="Times New Roman" w:hAnsi="Times New Roman"/>
                <w:sz w:val="21"/>
                <w:szCs w:val="21"/>
              </w:rPr>
            </w:pPr>
            <w:r>
              <w:rPr>
                <w:rFonts w:ascii="Times New Roman" w:hAnsi="Times New Roman"/>
                <w:sz w:val="21"/>
                <w:szCs w:val="21"/>
              </w:rPr>
              <w:t>Краткие реплики</w:t>
            </w:r>
            <w:r w:rsidR="00627EE5">
              <w:rPr>
                <w:rFonts w:ascii="Times New Roman" w:hAnsi="Times New Roman"/>
                <w:sz w:val="21"/>
                <w:szCs w:val="21"/>
              </w:rPr>
              <w:t xml:space="preserve"> Татьяны в момент холодного ответа Онегина выдают её горе и страдание: «О Боже! Как обидно и как больно!» Сцена заканчивается хором «Девицы, красавицы».</w:t>
            </w:r>
          </w:p>
        </w:tc>
      </w:tr>
      <w:tr w:rsidR="000A431E" w:rsidRPr="00CD7403" w:rsidTr="00207D3E">
        <w:trPr>
          <w:trHeight w:val="2587"/>
        </w:trPr>
        <w:tc>
          <w:tcPr>
            <w:tcW w:w="1307" w:type="dxa"/>
          </w:tcPr>
          <w:p w:rsidR="000A431E" w:rsidRDefault="00627EE5" w:rsidP="007A4AB5">
            <w:pPr>
              <w:spacing w:after="0" w:line="240" w:lineRule="auto"/>
              <w:jc w:val="center"/>
              <w:rPr>
                <w:rFonts w:ascii="Times New Roman" w:hAnsi="Times New Roman"/>
                <w:b/>
                <w:i/>
                <w:sz w:val="21"/>
                <w:szCs w:val="21"/>
              </w:rPr>
            </w:pPr>
            <w:r>
              <w:rPr>
                <w:rFonts w:ascii="Times New Roman" w:hAnsi="Times New Roman"/>
                <w:b/>
                <w:i/>
                <w:sz w:val="21"/>
                <w:szCs w:val="21"/>
              </w:rPr>
              <w:t>Четвёртая картина</w:t>
            </w:r>
          </w:p>
        </w:tc>
        <w:tc>
          <w:tcPr>
            <w:tcW w:w="9716" w:type="dxa"/>
          </w:tcPr>
          <w:p w:rsidR="000A431E" w:rsidRDefault="00627EE5" w:rsidP="007A4AB5">
            <w:pPr>
              <w:spacing w:after="0" w:line="240" w:lineRule="auto"/>
              <w:ind w:firstLine="280"/>
              <w:jc w:val="both"/>
              <w:rPr>
                <w:rFonts w:ascii="Times New Roman" w:hAnsi="Times New Roman"/>
                <w:noProof/>
              </w:rPr>
            </w:pPr>
            <w:r w:rsidRPr="00627EE5">
              <w:rPr>
                <w:rFonts w:ascii="Times New Roman" w:hAnsi="Times New Roman"/>
                <w:noProof/>
              </w:rPr>
              <w:t>Бал в доме</w:t>
            </w:r>
            <w:r>
              <w:rPr>
                <w:rFonts w:ascii="Times New Roman" w:hAnsi="Times New Roman"/>
                <w:noProof/>
              </w:rPr>
              <w:t xml:space="preserve"> Лариных в честь имени Татьяны. В этой картине даны яркие зарисовки провинциального помещичьего быта, здесь же происходит ссора Онегина и Ленского, которая приводит к роковой развязке вследующей картине. </w:t>
            </w:r>
          </w:p>
          <w:p w:rsidR="00627EE5" w:rsidRDefault="00627EE5" w:rsidP="007A4AB5">
            <w:pPr>
              <w:spacing w:after="0" w:line="240" w:lineRule="auto"/>
              <w:ind w:firstLine="280"/>
              <w:jc w:val="both"/>
              <w:rPr>
                <w:rFonts w:ascii="Times New Roman" w:hAnsi="Times New Roman"/>
                <w:noProof/>
              </w:rPr>
            </w:pPr>
            <w:r>
              <w:rPr>
                <w:rFonts w:ascii="Times New Roman" w:hAnsi="Times New Roman"/>
                <w:noProof/>
              </w:rPr>
              <w:t>В оркестровом вступлении к четвёртой картине звучит тема из сцены письма Татьяны «Кто ты мой ангел ли хранитель». Она сменяется далее беспокойной музыкой, напоминающей о роковом свидании Татьяны и Онегина в саду. С полными тревоги и смятения  переживаниями Татьяны ярко контрастирует сцена весёлоко домашнего праздника. Звучит праздничный вальс, на фоне которого слышны реплики гостей.</w:t>
            </w:r>
          </w:p>
          <w:p w:rsidR="00627EE5" w:rsidRDefault="00627EE5" w:rsidP="007A4AB5">
            <w:pPr>
              <w:spacing w:after="0" w:line="240" w:lineRule="auto"/>
              <w:ind w:firstLine="280"/>
              <w:jc w:val="both"/>
              <w:rPr>
                <w:rFonts w:ascii="Times New Roman" w:hAnsi="Times New Roman"/>
                <w:noProof/>
              </w:rPr>
            </w:pPr>
            <w:r>
              <w:rPr>
                <w:rFonts w:ascii="Times New Roman" w:hAnsi="Times New Roman"/>
                <w:noProof/>
              </w:rPr>
              <w:t>Во время вальса назревает столкновение Ленского с Онегиным. Онегин танцует с Ольгой, и в душе Ленского вспыхивают ревнивые и горькие чувства. Музыка вальса постепенно драматизируется, отражая переживания героев. На фоне мазурки, сменяющей вальс происходит ссора Ленского с Онегиным. Характерно, что мелодия мазурки предвосхищает предсмертную арию Ленского из следующей картины.</w:t>
            </w:r>
          </w:p>
          <w:p w:rsidR="00627EE5" w:rsidRPr="00627EE5" w:rsidRDefault="00627EE5" w:rsidP="007A4AB5">
            <w:pPr>
              <w:spacing w:after="0" w:line="240" w:lineRule="auto"/>
              <w:ind w:firstLine="280"/>
              <w:jc w:val="both"/>
              <w:rPr>
                <w:rFonts w:ascii="Times New Roman" w:hAnsi="Times New Roman"/>
                <w:noProof/>
              </w:rPr>
            </w:pPr>
            <w:r>
              <w:rPr>
                <w:rFonts w:ascii="Times New Roman" w:hAnsi="Times New Roman"/>
                <w:noProof/>
              </w:rPr>
              <w:t>Ссора друзей и гневный вызов на дуэль нарушают веселье. Сцена ссоры начинается ариозо Ленского: «В вашем доме, как сны золотые, мои детские годы текли!» Оно переходит в ансамбль, в котором каждая партия индивидуализирована и передаёт тревожное состояние его участников.</w:t>
            </w:r>
          </w:p>
        </w:tc>
      </w:tr>
      <w:tr w:rsidR="00627EE5" w:rsidRPr="00CD7403" w:rsidTr="00C91076">
        <w:trPr>
          <w:trHeight w:val="916"/>
        </w:trPr>
        <w:tc>
          <w:tcPr>
            <w:tcW w:w="1307" w:type="dxa"/>
          </w:tcPr>
          <w:p w:rsidR="00627EE5" w:rsidRDefault="00627EE5" w:rsidP="007A4AB5">
            <w:pPr>
              <w:spacing w:after="0" w:line="240" w:lineRule="auto"/>
              <w:jc w:val="center"/>
              <w:rPr>
                <w:rFonts w:ascii="Times New Roman" w:hAnsi="Times New Roman"/>
                <w:b/>
                <w:i/>
                <w:sz w:val="21"/>
                <w:szCs w:val="21"/>
              </w:rPr>
            </w:pPr>
            <w:r>
              <w:rPr>
                <w:rFonts w:ascii="Times New Roman" w:hAnsi="Times New Roman"/>
                <w:b/>
                <w:i/>
                <w:sz w:val="21"/>
                <w:szCs w:val="21"/>
              </w:rPr>
              <w:t>Пятая картина</w:t>
            </w:r>
          </w:p>
        </w:tc>
        <w:tc>
          <w:tcPr>
            <w:tcW w:w="9716" w:type="dxa"/>
          </w:tcPr>
          <w:p w:rsidR="00C91076" w:rsidRPr="00627EE5" w:rsidRDefault="00627EE5" w:rsidP="00C91076">
            <w:pPr>
              <w:spacing w:after="0" w:line="240" w:lineRule="auto"/>
              <w:ind w:firstLine="280"/>
              <w:jc w:val="both"/>
              <w:rPr>
                <w:rFonts w:ascii="Times New Roman" w:hAnsi="Times New Roman"/>
                <w:noProof/>
              </w:rPr>
            </w:pPr>
            <w:r>
              <w:rPr>
                <w:rFonts w:ascii="Times New Roman" w:hAnsi="Times New Roman"/>
                <w:noProof/>
              </w:rPr>
              <w:t>Действие происходит на фоне сумрачного зимнего утра. Оркестровое вступление к этой картине начинается и кончается мначными аккордами, предвещающими трагический исход даэли. Звучит тема из арии Ленского «Что день грядущий мне готовит?»</w:t>
            </w:r>
            <w:r w:rsidR="00C91076">
              <w:rPr>
                <w:rFonts w:ascii="Times New Roman" w:hAnsi="Times New Roman"/>
                <w:noProof/>
              </w:rPr>
              <w:t xml:space="preserve"> Широкая напевная мелодия, основанная на эмоционально-чутких инстонациях, является характеристикой Ленского.</w:t>
            </w:r>
          </w:p>
        </w:tc>
      </w:tr>
      <w:tr w:rsidR="00C91076" w:rsidRPr="00CD7403" w:rsidTr="003618A5">
        <w:trPr>
          <w:trHeight w:val="1544"/>
        </w:trPr>
        <w:tc>
          <w:tcPr>
            <w:tcW w:w="11023" w:type="dxa"/>
            <w:gridSpan w:val="2"/>
          </w:tcPr>
          <w:p w:rsidR="00C91076" w:rsidRDefault="00C91076" w:rsidP="00C91076">
            <w:pPr>
              <w:spacing w:after="0" w:line="240" w:lineRule="auto"/>
              <w:ind w:firstLine="280"/>
              <w:jc w:val="both"/>
              <w:rPr>
                <w:rFonts w:ascii="Times New Roman" w:hAnsi="Times New Roman"/>
                <w:noProof/>
              </w:rPr>
            </w:pPr>
            <w:r>
              <w:rPr>
                <w:rFonts w:ascii="Times New Roman" w:hAnsi="Times New Roman"/>
                <w:noProof/>
              </w:rPr>
              <w:t xml:space="preserve">За небольшим диалогом Ленского со своим секундантом начинается </w:t>
            </w:r>
            <w:r w:rsidRPr="00C91076">
              <w:rPr>
                <w:rFonts w:ascii="Times New Roman" w:hAnsi="Times New Roman"/>
                <w:b/>
                <w:i/>
                <w:noProof/>
              </w:rPr>
              <w:t>ария</w:t>
            </w:r>
            <w:r>
              <w:rPr>
                <w:rFonts w:ascii="Times New Roman" w:hAnsi="Times New Roman"/>
                <w:noProof/>
              </w:rPr>
              <w:t>:</w:t>
            </w:r>
          </w:p>
          <w:p w:rsidR="00C91076" w:rsidRDefault="0045679C" w:rsidP="00C91076">
            <w:pPr>
              <w:spacing w:after="0" w:line="240" w:lineRule="auto"/>
              <w:ind w:left="-142"/>
              <w:jc w:val="both"/>
              <w:rPr>
                <w:rFonts w:ascii="Times New Roman" w:hAnsi="Times New Roman"/>
                <w:noProof/>
              </w:rPr>
            </w:pPr>
            <w:r w:rsidRPr="0045679C">
              <w:rPr>
                <w:rFonts w:ascii="Times New Roman" w:hAnsi="Times New Roman"/>
                <w:noProof/>
              </w:rPr>
              <w:pict>
                <v:shape id="_x0000_i1028" type="#_x0000_t75" style="width:276.1pt;height:28.15pt">
                  <v:imagedata r:id="rId17" o:title="Yd4kG988"/>
                </v:shape>
              </w:pict>
            </w:r>
            <w:r w:rsidRPr="0045679C">
              <w:rPr>
                <w:rFonts w:ascii="Times New Roman" w:hAnsi="Times New Roman"/>
                <w:noProof/>
              </w:rPr>
              <w:pict>
                <v:shape id="_x0000_i1029" type="#_x0000_t75" style="width:247.95pt;height:29.45pt">
                  <v:imagedata r:id="rId18" o:title="9MchDPgV" cropleft="5038f"/>
                </v:shape>
              </w:pict>
            </w:r>
            <w:r w:rsidRPr="0045679C">
              <w:rPr>
                <w:rFonts w:ascii="Times New Roman" w:hAnsi="Times New Roman"/>
                <w:noProof/>
              </w:rPr>
              <w:pict>
                <v:shape id="_x0000_i1030" type="#_x0000_t75" style="width:276.1pt;height:28.15pt">
                  <v:imagedata r:id="rId19" o:title="r10pgWbW"/>
                </v:shape>
              </w:pict>
            </w:r>
            <w:r w:rsidRPr="0045679C">
              <w:rPr>
                <w:rFonts w:ascii="Times New Roman" w:hAnsi="Times New Roman"/>
                <w:noProof/>
              </w:rPr>
              <w:pict>
                <v:shape id="_x0000_i1031" type="#_x0000_t75" style="width:251.7pt;height:31.3pt">
                  <v:imagedata r:id="rId20" o:title="i8X8mt4N" cropleft="4690f"/>
                </v:shape>
              </w:pict>
            </w:r>
          </w:p>
          <w:p w:rsidR="00C91076" w:rsidRDefault="00C91076" w:rsidP="006E315A">
            <w:pPr>
              <w:spacing w:after="0" w:line="240" w:lineRule="auto"/>
              <w:ind w:firstLine="284"/>
              <w:jc w:val="both"/>
              <w:rPr>
                <w:rFonts w:ascii="Times New Roman" w:hAnsi="Times New Roman"/>
              </w:rPr>
            </w:pPr>
            <w:r>
              <w:rPr>
                <w:rFonts w:ascii="Times New Roman" w:hAnsi="Times New Roman"/>
              </w:rPr>
              <w:t>Ария до конца раскрывает образ Ленского – юного поэта с глубокой чистой душой, искреннего и преданного, с тревогой и тоской предчувствующего свою гибель.</w:t>
            </w:r>
          </w:p>
          <w:p w:rsidR="00C91076" w:rsidRDefault="00C91076" w:rsidP="006E315A">
            <w:pPr>
              <w:spacing w:after="0" w:line="240" w:lineRule="auto"/>
              <w:ind w:firstLine="284"/>
              <w:jc w:val="both"/>
              <w:rPr>
                <w:rFonts w:ascii="Times New Roman" w:hAnsi="Times New Roman"/>
              </w:rPr>
            </w:pPr>
            <w:r>
              <w:rPr>
                <w:rFonts w:ascii="Times New Roman" w:hAnsi="Times New Roman"/>
              </w:rPr>
              <w:t xml:space="preserve">Приезжает Онегин. Дуэт «Враги! Давно ли друг от друга нас жажда крови отвела?» построен в виде канона, в котором Онегин вслед за </w:t>
            </w:r>
            <w:proofErr w:type="gramStart"/>
            <w:r>
              <w:rPr>
                <w:rFonts w:ascii="Times New Roman" w:hAnsi="Times New Roman"/>
              </w:rPr>
              <w:t>Ленским</w:t>
            </w:r>
            <w:proofErr w:type="gramEnd"/>
            <w:r>
              <w:rPr>
                <w:rFonts w:ascii="Times New Roman" w:hAnsi="Times New Roman"/>
              </w:rPr>
              <w:t xml:space="preserve"> полностью повторяет туже самую мелодию и слова. Перед лицом возможной смерти Ленский и Онегин переживают одни и те же чувства.</w:t>
            </w:r>
          </w:p>
          <w:p w:rsidR="00485250" w:rsidRDefault="0045679C" w:rsidP="00485250">
            <w:pPr>
              <w:spacing w:after="0" w:line="240" w:lineRule="auto"/>
              <w:rPr>
                <w:rFonts w:ascii="Times New Roman" w:hAnsi="Times New Roman"/>
              </w:rPr>
            </w:pPr>
            <w:r w:rsidRPr="0045679C">
              <w:rPr>
                <w:rFonts w:ascii="Times New Roman" w:hAnsi="Times New Roman"/>
              </w:rPr>
              <w:pict>
                <v:shape id="_x0000_i1032" type="#_x0000_t75" style="width:271.1pt;height:76.4pt">
                  <v:imagedata r:id="rId21" o:title="IGAB7RDZ"/>
                </v:shape>
              </w:pict>
            </w:r>
            <w:r w:rsidRPr="0045679C">
              <w:rPr>
                <w:rFonts w:ascii="Times New Roman" w:hAnsi="Times New Roman"/>
              </w:rPr>
              <w:pict>
                <v:shape id="_x0000_i1033" type="#_x0000_t75" style="width:163.4pt;height:76.4pt">
                  <v:imagedata r:id="rId22" o:title="GBP6rRqc" cropleft="11929f"/>
                </v:shape>
              </w:pict>
            </w:r>
          </w:p>
          <w:p w:rsidR="00485250" w:rsidRDefault="00485250" w:rsidP="006E315A">
            <w:pPr>
              <w:spacing w:after="0" w:line="240" w:lineRule="auto"/>
              <w:ind w:firstLine="284"/>
              <w:jc w:val="both"/>
              <w:rPr>
                <w:rFonts w:ascii="Times New Roman" w:hAnsi="Times New Roman"/>
              </w:rPr>
            </w:pPr>
            <w:r>
              <w:rPr>
                <w:rFonts w:ascii="Times New Roman" w:hAnsi="Times New Roman"/>
              </w:rPr>
              <w:lastRenderedPageBreak/>
              <w:t xml:space="preserve">Скорбь </w:t>
            </w:r>
            <w:proofErr w:type="gramStart"/>
            <w:r>
              <w:rPr>
                <w:rFonts w:ascii="Times New Roman" w:hAnsi="Times New Roman"/>
              </w:rPr>
              <w:t>Ленского</w:t>
            </w:r>
            <w:proofErr w:type="gramEnd"/>
            <w:r>
              <w:rPr>
                <w:rFonts w:ascii="Times New Roman" w:hAnsi="Times New Roman"/>
              </w:rPr>
              <w:t xml:space="preserve"> передаётся Онегину, пробуждая в его душе искреннее раскаяние и желание помириться. Но светское представление о чести не допускает этого, и бывшие друзья произносят «</w:t>
            </w:r>
            <w:r w:rsidR="003618A5">
              <w:rPr>
                <w:rFonts w:ascii="Times New Roman" w:hAnsi="Times New Roman"/>
              </w:rPr>
              <w:t>Нет! Нет! Нет!</w:t>
            </w:r>
            <w:r>
              <w:rPr>
                <w:rFonts w:ascii="Times New Roman" w:hAnsi="Times New Roman"/>
              </w:rPr>
              <w:t>..» Вест канон сопровождается однообразными ударами литавр</w:t>
            </w:r>
            <w:r w:rsidR="003618A5">
              <w:rPr>
                <w:rFonts w:ascii="Times New Roman" w:hAnsi="Times New Roman"/>
              </w:rPr>
              <w:t>, что придаёт музыке характер трагического оцепенения. На фоне скорбной и мрачной музыки происходит сцена дуэли.</w:t>
            </w:r>
          </w:p>
          <w:p w:rsidR="00C91076" w:rsidRPr="00C91076" w:rsidRDefault="003618A5" w:rsidP="006E315A">
            <w:pPr>
              <w:spacing w:after="0" w:line="240" w:lineRule="auto"/>
              <w:ind w:firstLine="284"/>
              <w:jc w:val="both"/>
              <w:rPr>
                <w:rFonts w:ascii="Times New Roman" w:hAnsi="Times New Roman"/>
              </w:rPr>
            </w:pPr>
            <w:r>
              <w:rPr>
                <w:rFonts w:ascii="Times New Roman" w:hAnsi="Times New Roman"/>
              </w:rPr>
              <w:t>С большой трагической силой звучат в оркестре темы Ленского – ариозо из первой картины («Я люблю вас, Ольга») и – в заключение сцены – арии «Что день грядущий мне готовит?..» Ленский гибнет.</w:t>
            </w:r>
          </w:p>
        </w:tc>
      </w:tr>
      <w:tr w:rsidR="00C91076" w:rsidRPr="00CD7403" w:rsidTr="00207D3E">
        <w:trPr>
          <w:trHeight w:val="2587"/>
        </w:trPr>
        <w:tc>
          <w:tcPr>
            <w:tcW w:w="1307" w:type="dxa"/>
          </w:tcPr>
          <w:p w:rsidR="00C91076" w:rsidRDefault="003618A5" w:rsidP="007A4AB5">
            <w:pPr>
              <w:spacing w:after="0" w:line="240" w:lineRule="auto"/>
              <w:jc w:val="center"/>
              <w:rPr>
                <w:rFonts w:ascii="Times New Roman" w:hAnsi="Times New Roman"/>
                <w:b/>
                <w:i/>
                <w:sz w:val="21"/>
                <w:szCs w:val="21"/>
              </w:rPr>
            </w:pPr>
            <w:r>
              <w:rPr>
                <w:rFonts w:ascii="Times New Roman" w:hAnsi="Times New Roman"/>
                <w:b/>
                <w:i/>
                <w:sz w:val="21"/>
                <w:szCs w:val="21"/>
              </w:rPr>
              <w:lastRenderedPageBreak/>
              <w:t>Шестая картина</w:t>
            </w:r>
          </w:p>
        </w:tc>
        <w:tc>
          <w:tcPr>
            <w:tcW w:w="9716" w:type="dxa"/>
          </w:tcPr>
          <w:p w:rsidR="00C91076" w:rsidRDefault="003618A5" w:rsidP="007A4AB5">
            <w:pPr>
              <w:spacing w:after="0" w:line="240" w:lineRule="auto"/>
              <w:ind w:firstLine="280"/>
              <w:jc w:val="both"/>
              <w:rPr>
                <w:rFonts w:ascii="Times New Roman" w:hAnsi="Times New Roman"/>
                <w:noProof/>
              </w:rPr>
            </w:pPr>
            <w:r>
              <w:rPr>
                <w:rFonts w:ascii="Times New Roman" w:hAnsi="Times New Roman"/>
                <w:noProof/>
              </w:rPr>
              <w:t xml:space="preserve">Бал в Петербурге, в высшем светском обществе. Звучит блестящий полонез. Появляется вернувшийся из дальних странствий Онегин. Равнодушным взором смотрит она на бал, на танцующие пары (монолог «И здесь мне скучно!»). Но вот звучит плавная и тёплая мелодия вальса. Она воссоздаёт новый облик Татьяны – светской женщины, сдержанной и величавой. Онегин поражён. Он расспрашивает о ней князя Гремина. В арии «Любви все возрасты покорны» Гремин рассказывает Онегиу о своей глубокой преданной любви к Татьяне – его </w:t>
            </w:r>
            <w:r w:rsidR="007C56D9">
              <w:rPr>
                <w:rFonts w:ascii="Times New Roman" w:hAnsi="Times New Roman"/>
                <w:noProof/>
              </w:rPr>
              <w:t>жене.</w:t>
            </w:r>
          </w:p>
          <w:p w:rsidR="007C56D9" w:rsidRDefault="007C56D9" w:rsidP="007A4AB5">
            <w:pPr>
              <w:spacing w:after="0" w:line="240" w:lineRule="auto"/>
              <w:ind w:firstLine="280"/>
              <w:jc w:val="both"/>
              <w:rPr>
                <w:rFonts w:ascii="Times New Roman" w:hAnsi="Times New Roman"/>
                <w:noProof/>
              </w:rPr>
            </w:pPr>
            <w:r>
              <w:rPr>
                <w:rFonts w:ascii="Times New Roman" w:hAnsi="Times New Roman"/>
                <w:noProof/>
              </w:rPr>
              <w:t>Гремин представляет Онегина Татьяне. И в этот момент в оркестре взволнованно и страстно звучит тема её любви. Вновь оркестр выражает то, о чём не говорят в данный момент герои. Спокойно и сдержанно разговаривает Татьяна с Онегиным. Затем под предлогом усталости она покидает бал. Картину завершает взволнованное арозо Онегина: «Увы, сомненья нет, влюблён я, влюблён, как мальчик, полный страсти юной!» В его душе вспыхивает  горячее чувство к Татьяне. В его партии звучит одна из прежних тем Татьяны:</w:t>
            </w:r>
          </w:p>
          <w:p w:rsidR="007C56D9" w:rsidRDefault="0045679C" w:rsidP="007C56D9">
            <w:pPr>
              <w:spacing w:after="0" w:line="240" w:lineRule="auto"/>
              <w:jc w:val="both"/>
              <w:rPr>
                <w:rFonts w:ascii="Times New Roman" w:hAnsi="Times New Roman"/>
                <w:noProof/>
              </w:rPr>
            </w:pPr>
            <w:r w:rsidRPr="0045679C">
              <w:rPr>
                <w:rFonts w:ascii="Times New Roman" w:hAnsi="Times New Roman"/>
                <w:noProof/>
              </w:rPr>
              <w:pict>
                <v:shape id="_x0000_i1034" type="#_x0000_t75" style="width:222.25pt;height:38.2pt">
                  <v:imagedata r:id="rId23" o:title="RqvYQevV" croptop="7937f" cropbottom="38312f"/>
                </v:shape>
              </w:pict>
            </w:r>
            <w:r w:rsidRPr="0045679C">
              <w:rPr>
                <w:rFonts w:ascii="Times New Roman" w:hAnsi="Times New Roman"/>
                <w:noProof/>
              </w:rPr>
              <w:pict>
                <v:shape id="_x0000_i1035" type="#_x0000_t75" style="width:215.35pt;height:40.7pt">
                  <v:imagedata r:id="rId23" o:title="RqvYQevV" croptop="41030f" cropbottom="4895f" cropleft="4962f"/>
                </v:shape>
              </w:pict>
            </w:r>
          </w:p>
        </w:tc>
      </w:tr>
      <w:tr w:rsidR="007C56D9" w:rsidRPr="00CD7403" w:rsidTr="00C44ABD">
        <w:trPr>
          <w:trHeight w:val="2087"/>
        </w:trPr>
        <w:tc>
          <w:tcPr>
            <w:tcW w:w="1307" w:type="dxa"/>
          </w:tcPr>
          <w:p w:rsidR="007C56D9" w:rsidRDefault="007C56D9" w:rsidP="007A4AB5">
            <w:pPr>
              <w:spacing w:after="0" w:line="240" w:lineRule="auto"/>
              <w:jc w:val="center"/>
              <w:rPr>
                <w:rFonts w:ascii="Times New Roman" w:hAnsi="Times New Roman"/>
                <w:b/>
                <w:i/>
                <w:sz w:val="21"/>
                <w:szCs w:val="21"/>
              </w:rPr>
            </w:pPr>
            <w:r>
              <w:rPr>
                <w:rFonts w:ascii="Times New Roman" w:hAnsi="Times New Roman"/>
                <w:b/>
                <w:i/>
                <w:sz w:val="21"/>
                <w:szCs w:val="21"/>
              </w:rPr>
              <w:t>Седьмая картина</w:t>
            </w:r>
          </w:p>
        </w:tc>
        <w:tc>
          <w:tcPr>
            <w:tcW w:w="9716" w:type="dxa"/>
          </w:tcPr>
          <w:p w:rsidR="007C56D9" w:rsidRDefault="007C56D9" w:rsidP="007C56D9">
            <w:pPr>
              <w:spacing w:after="0" w:line="240" w:lineRule="auto"/>
              <w:ind w:firstLine="280"/>
              <w:jc w:val="both"/>
              <w:rPr>
                <w:rFonts w:ascii="Times New Roman" w:hAnsi="Times New Roman"/>
                <w:noProof/>
              </w:rPr>
            </w:pPr>
            <w:r>
              <w:rPr>
                <w:rFonts w:ascii="Times New Roman" w:hAnsi="Times New Roman"/>
                <w:noProof/>
              </w:rPr>
              <w:t>В доме Греминых. Татьяна одна. В слезах читает она письмо Онегина. Внезапно появляется Онегин. Следует сцена объяснения. Онегин признаётся Татьяне в любви. Встреча с Онегиным пробудила в душе Татьяны прежнее чувство. Но она остаётся верной супругу.</w:t>
            </w:r>
          </w:p>
          <w:p w:rsidR="007C56D9" w:rsidRDefault="0045679C" w:rsidP="007C56D9">
            <w:pPr>
              <w:spacing w:after="0" w:line="240" w:lineRule="auto"/>
              <w:ind w:left="-31"/>
              <w:jc w:val="both"/>
              <w:rPr>
                <w:rFonts w:ascii="Times New Roman" w:hAnsi="Times New Roman"/>
                <w:noProof/>
              </w:rPr>
            </w:pPr>
            <w:r w:rsidRPr="0045679C">
              <w:rPr>
                <w:rFonts w:ascii="Times New Roman" w:hAnsi="Times New Roman"/>
                <w:noProof/>
              </w:rPr>
              <w:pict>
                <v:shape id="_x0000_i1036" type="#_x0000_t75" style="width:223.5pt;height:54.45pt">
                  <v:imagedata r:id="rId24" o:title="VyBlUqKa" cropbottom="41850f"/>
                </v:shape>
              </w:pict>
            </w:r>
            <w:r w:rsidRPr="0045679C">
              <w:rPr>
                <w:rFonts w:ascii="Times New Roman" w:hAnsi="Times New Roman"/>
                <w:noProof/>
              </w:rPr>
              <w:pict>
                <v:shape id="_x0000_i1037" type="#_x0000_t75" style="width:239.8pt;height:45.7pt">
                  <v:imagedata r:id="rId24" o:title="VyBlUqKa" croptop="39763f" cropleft="4764f"/>
                </v:shape>
              </w:pict>
            </w:r>
          </w:p>
          <w:p w:rsidR="007C56D9" w:rsidRDefault="00C44ABD" w:rsidP="00C44ABD">
            <w:pPr>
              <w:spacing w:after="0" w:line="240" w:lineRule="auto"/>
              <w:ind w:left="-31" w:firstLine="284"/>
              <w:jc w:val="both"/>
              <w:rPr>
                <w:rFonts w:ascii="Times New Roman" w:hAnsi="Times New Roman"/>
                <w:noProof/>
              </w:rPr>
            </w:pPr>
            <w:r>
              <w:rPr>
                <w:rFonts w:ascii="Times New Roman" w:hAnsi="Times New Roman"/>
                <w:noProof/>
              </w:rPr>
              <w:t>Опера заканчивается горьким восклицанием Онеина «Позор-тоска! О жалкий жребий мой!»</w:t>
            </w:r>
          </w:p>
        </w:tc>
      </w:tr>
      <w:tr w:rsidR="00C44ABD" w:rsidRPr="00CD7403" w:rsidTr="00C44ABD">
        <w:trPr>
          <w:trHeight w:val="969"/>
        </w:trPr>
        <w:tc>
          <w:tcPr>
            <w:tcW w:w="11023" w:type="dxa"/>
            <w:gridSpan w:val="2"/>
          </w:tcPr>
          <w:p w:rsidR="00C44ABD" w:rsidRDefault="00C44ABD" w:rsidP="007C56D9">
            <w:pPr>
              <w:spacing w:after="0" w:line="240" w:lineRule="auto"/>
              <w:ind w:firstLine="280"/>
              <w:jc w:val="both"/>
              <w:rPr>
                <w:rFonts w:ascii="Times New Roman" w:hAnsi="Times New Roman"/>
                <w:noProof/>
              </w:rPr>
            </w:pPr>
            <w:r>
              <w:rPr>
                <w:rFonts w:ascii="Times New Roman" w:hAnsi="Times New Roman"/>
                <w:noProof/>
              </w:rPr>
              <w:t xml:space="preserve">Опера «Евгений Онегин» – одно из высоких достижений русского оперного искусства. </w:t>
            </w:r>
          </w:p>
          <w:p w:rsidR="00C44ABD" w:rsidRDefault="00C44ABD" w:rsidP="007C56D9">
            <w:pPr>
              <w:spacing w:after="0" w:line="240" w:lineRule="auto"/>
              <w:ind w:firstLine="280"/>
              <w:jc w:val="both"/>
              <w:rPr>
                <w:rFonts w:ascii="Times New Roman" w:hAnsi="Times New Roman"/>
                <w:noProof/>
              </w:rPr>
            </w:pPr>
            <w:r>
              <w:rPr>
                <w:rFonts w:ascii="Times New Roman" w:hAnsi="Times New Roman"/>
                <w:noProof/>
              </w:rPr>
              <w:t>Уже при жизни композитора «Евгений Онегин» стал одной из самых любимых опер. Вслед за постановкой силами студентов Московской консерватории, опера с успехом была представлена сперва на сцене Большого театра в Москве, затем в Петербурге и начала триумфальное шествие по городам России и за границей.</w:t>
            </w:r>
          </w:p>
          <w:p w:rsidR="00C44ABD" w:rsidRDefault="00C44ABD" w:rsidP="007C56D9">
            <w:pPr>
              <w:spacing w:after="0" w:line="240" w:lineRule="auto"/>
              <w:ind w:firstLine="280"/>
              <w:jc w:val="both"/>
              <w:rPr>
                <w:rFonts w:ascii="Times New Roman" w:hAnsi="Times New Roman"/>
                <w:noProof/>
              </w:rPr>
            </w:pPr>
            <w:r>
              <w:rPr>
                <w:rFonts w:ascii="Times New Roman" w:hAnsi="Times New Roman"/>
                <w:noProof/>
              </w:rPr>
              <w:t>Творчество Чайковского – вершина мировой музыкальной культуры 19 века – вечно живой и драгоценный родник, из которого не перестают черпать мудрость и вдохновение композиторы 20 и 21 века.</w:t>
            </w:r>
          </w:p>
        </w:tc>
      </w:tr>
    </w:tbl>
    <w:p w:rsidR="000A431E" w:rsidRPr="00BC0319" w:rsidRDefault="000A431E" w:rsidP="00E372C3">
      <w:pPr>
        <w:tabs>
          <w:tab w:val="left" w:pos="1690"/>
        </w:tabs>
        <w:rPr>
          <w:rFonts w:ascii="Times New Roman" w:hAnsi="Times New Roman"/>
          <w:sz w:val="28"/>
        </w:rPr>
      </w:pPr>
    </w:p>
    <w:sectPr w:rsidR="000A431E" w:rsidRPr="00BC0319" w:rsidSect="00146E08">
      <w:pgSz w:w="11906" w:h="16838"/>
      <w:pgMar w:top="426" w:right="850"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F38A8"/>
    <w:multiLevelType w:val="hybridMultilevel"/>
    <w:tmpl w:val="79844B7A"/>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nsid w:val="2E203FF4"/>
    <w:multiLevelType w:val="hybridMultilevel"/>
    <w:tmpl w:val="F866E258"/>
    <w:lvl w:ilvl="0" w:tplc="C4DE0BB8">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BD50EF4"/>
    <w:multiLevelType w:val="hybridMultilevel"/>
    <w:tmpl w:val="79844B7A"/>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2121"/>
    <w:rsid w:val="00042DF4"/>
    <w:rsid w:val="00063877"/>
    <w:rsid w:val="00081DF6"/>
    <w:rsid w:val="000A0303"/>
    <w:rsid w:val="000A431E"/>
    <w:rsid w:val="000B2121"/>
    <w:rsid w:val="000B75B0"/>
    <w:rsid w:val="000F54EE"/>
    <w:rsid w:val="001118C8"/>
    <w:rsid w:val="00116049"/>
    <w:rsid w:val="0011795B"/>
    <w:rsid w:val="00120F6F"/>
    <w:rsid w:val="00127105"/>
    <w:rsid w:val="00142A3F"/>
    <w:rsid w:val="00145DDA"/>
    <w:rsid w:val="00146E08"/>
    <w:rsid w:val="00154509"/>
    <w:rsid w:val="001A05F4"/>
    <w:rsid w:val="001A679C"/>
    <w:rsid w:val="001D4C09"/>
    <w:rsid w:val="001E0549"/>
    <w:rsid w:val="001E0B16"/>
    <w:rsid w:val="001F1CAC"/>
    <w:rsid w:val="00200649"/>
    <w:rsid w:val="0020555C"/>
    <w:rsid w:val="00207D3E"/>
    <w:rsid w:val="00221329"/>
    <w:rsid w:val="00255F1C"/>
    <w:rsid w:val="00260631"/>
    <w:rsid w:val="002650DA"/>
    <w:rsid w:val="00282D50"/>
    <w:rsid w:val="002A6A3A"/>
    <w:rsid w:val="002B6D0A"/>
    <w:rsid w:val="002C2E35"/>
    <w:rsid w:val="002F69F2"/>
    <w:rsid w:val="003217E9"/>
    <w:rsid w:val="0032596C"/>
    <w:rsid w:val="003345B8"/>
    <w:rsid w:val="00353011"/>
    <w:rsid w:val="00354BE8"/>
    <w:rsid w:val="00355BB3"/>
    <w:rsid w:val="003618A5"/>
    <w:rsid w:val="0037721D"/>
    <w:rsid w:val="0038403A"/>
    <w:rsid w:val="00396E77"/>
    <w:rsid w:val="003B0998"/>
    <w:rsid w:val="003E0128"/>
    <w:rsid w:val="00445479"/>
    <w:rsid w:val="0045679C"/>
    <w:rsid w:val="00477AA2"/>
    <w:rsid w:val="00485250"/>
    <w:rsid w:val="004A19D2"/>
    <w:rsid w:val="004A72A1"/>
    <w:rsid w:val="004D1AE2"/>
    <w:rsid w:val="004E68A2"/>
    <w:rsid w:val="004F4EC5"/>
    <w:rsid w:val="00512A9B"/>
    <w:rsid w:val="005266A7"/>
    <w:rsid w:val="0055006E"/>
    <w:rsid w:val="00571145"/>
    <w:rsid w:val="0057476A"/>
    <w:rsid w:val="005C565A"/>
    <w:rsid w:val="005E1AA0"/>
    <w:rsid w:val="005E3299"/>
    <w:rsid w:val="00602C25"/>
    <w:rsid w:val="006037CA"/>
    <w:rsid w:val="00614A71"/>
    <w:rsid w:val="00627EE5"/>
    <w:rsid w:val="00636E26"/>
    <w:rsid w:val="006543D7"/>
    <w:rsid w:val="00670710"/>
    <w:rsid w:val="0067107D"/>
    <w:rsid w:val="006A6357"/>
    <w:rsid w:val="006B0E00"/>
    <w:rsid w:val="006B6F2E"/>
    <w:rsid w:val="006D6AD3"/>
    <w:rsid w:val="006E0E86"/>
    <w:rsid w:val="006E315A"/>
    <w:rsid w:val="006F4D72"/>
    <w:rsid w:val="0070245B"/>
    <w:rsid w:val="00713870"/>
    <w:rsid w:val="007208FA"/>
    <w:rsid w:val="00757570"/>
    <w:rsid w:val="0076040E"/>
    <w:rsid w:val="007711A8"/>
    <w:rsid w:val="00781AC6"/>
    <w:rsid w:val="007875C4"/>
    <w:rsid w:val="007B58EC"/>
    <w:rsid w:val="007B73BC"/>
    <w:rsid w:val="007C0D53"/>
    <w:rsid w:val="007C2B66"/>
    <w:rsid w:val="007C56D9"/>
    <w:rsid w:val="0082451E"/>
    <w:rsid w:val="00846144"/>
    <w:rsid w:val="008477A6"/>
    <w:rsid w:val="00852E50"/>
    <w:rsid w:val="00877BA7"/>
    <w:rsid w:val="008A51A7"/>
    <w:rsid w:val="008C6B77"/>
    <w:rsid w:val="008D3523"/>
    <w:rsid w:val="008E5432"/>
    <w:rsid w:val="008F6DF9"/>
    <w:rsid w:val="009040AE"/>
    <w:rsid w:val="009227C8"/>
    <w:rsid w:val="00927D90"/>
    <w:rsid w:val="009471E6"/>
    <w:rsid w:val="009617F5"/>
    <w:rsid w:val="009669F2"/>
    <w:rsid w:val="009717B1"/>
    <w:rsid w:val="00985963"/>
    <w:rsid w:val="00995B60"/>
    <w:rsid w:val="009A25B5"/>
    <w:rsid w:val="009B2A27"/>
    <w:rsid w:val="009C1EDF"/>
    <w:rsid w:val="009C3246"/>
    <w:rsid w:val="009D5C85"/>
    <w:rsid w:val="009D7DDA"/>
    <w:rsid w:val="009E5B57"/>
    <w:rsid w:val="009F3C18"/>
    <w:rsid w:val="00A0749A"/>
    <w:rsid w:val="00A12C4F"/>
    <w:rsid w:val="00A1461B"/>
    <w:rsid w:val="00A165A7"/>
    <w:rsid w:val="00A17622"/>
    <w:rsid w:val="00A276BE"/>
    <w:rsid w:val="00A561F8"/>
    <w:rsid w:val="00A710D6"/>
    <w:rsid w:val="00A76165"/>
    <w:rsid w:val="00A85248"/>
    <w:rsid w:val="00AA4BD0"/>
    <w:rsid w:val="00AB0745"/>
    <w:rsid w:val="00AC21A0"/>
    <w:rsid w:val="00AC2E32"/>
    <w:rsid w:val="00AD3627"/>
    <w:rsid w:val="00AD6E8A"/>
    <w:rsid w:val="00AE1DE8"/>
    <w:rsid w:val="00AE5AC4"/>
    <w:rsid w:val="00AF66F2"/>
    <w:rsid w:val="00B263E3"/>
    <w:rsid w:val="00B42E30"/>
    <w:rsid w:val="00B45C7B"/>
    <w:rsid w:val="00B47792"/>
    <w:rsid w:val="00B54E82"/>
    <w:rsid w:val="00B57229"/>
    <w:rsid w:val="00B816A3"/>
    <w:rsid w:val="00BA0DE7"/>
    <w:rsid w:val="00BC0319"/>
    <w:rsid w:val="00BC6ABA"/>
    <w:rsid w:val="00BD493A"/>
    <w:rsid w:val="00BF46DA"/>
    <w:rsid w:val="00BF5F60"/>
    <w:rsid w:val="00C1123C"/>
    <w:rsid w:val="00C44ABD"/>
    <w:rsid w:val="00C74C60"/>
    <w:rsid w:val="00C81DB1"/>
    <w:rsid w:val="00C82074"/>
    <w:rsid w:val="00C91076"/>
    <w:rsid w:val="00CA2D71"/>
    <w:rsid w:val="00CB1E08"/>
    <w:rsid w:val="00CB257E"/>
    <w:rsid w:val="00CB3369"/>
    <w:rsid w:val="00CD7403"/>
    <w:rsid w:val="00CE5406"/>
    <w:rsid w:val="00CF3AAC"/>
    <w:rsid w:val="00D129E3"/>
    <w:rsid w:val="00D24CE1"/>
    <w:rsid w:val="00D40A2D"/>
    <w:rsid w:val="00D80B88"/>
    <w:rsid w:val="00D81406"/>
    <w:rsid w:val="00DA205F"/>
    <w:rsid w:val="00DB26B3"/>
    <w:rsid w:val="00DB5E47"/>
    <w:rsid w:val="00DB7681"/>
    <w:rsid w:val="00E22951"/>
    <w:rsid w:val="00E2447B"/>
    <w:rsid w:val="00E244CB"/>
    <w:rsid w:val="00E372C3"/>
    <w:rsid w:val="00E52E4F"/>
    <w:rsid w:val="00E53FFC"/>
    <w:rsid w:val="00E8460A"/>
    <w:rsid w:val="00E87F5B"/>
    <w:rsid w:val="00EB2CEA"/>
    <w:rsid w:val="00EC26C9"/>
    <w:rsid w:val="00EC797E"/>
    <w:rsid w:val="00ED0BF9"/>
    <w:rsid w:val="00EE16BC"/>
    <w:rsid w:val="00EE6A5C"/>
    <w:rsid w:val="00EF32C3"/>
    <w:rsid w:val="00EF7E60"/>
    <w:rsid w:val="00F06763"/>
    <w:rsid w:val="00F173F8"/>
    <w:rsid w:val="00F45025"/>
    <w:rsid w:val="00F64714"/>
    <w:rsid w:val="00F66314"/>
    <w:rsid w:val="00F71926"/>
    <w:rsid w:val="00F71F8D"/>
    <w:rsid w:val="00F8067F"/>
    <w:rsid w:val="00F8791A"/>
    <w:rsid w:val="00F9344E"/>
    <w:rsid w:val="00FC0E0B"/>
    <w:rsid w:val="00FC1758"/>
    <w:rsid w:val="00FD277C"/>
    <w:rsid w:val="00FD7F77"/>
    <w:rsid w:val="00FE1640"/>
    <w:rsid w:val="00FE5816"/>
    <w:rsid w:val="00FE6D9B"/>
    <w:rsid w:val="00FF5C3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E8A"/>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B212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uiPriority w:val="99"/>
    <w:rsid w:val="000B2121"/>
    <w:rPr>
      <w:rFonts w:cs="Times New Roman"/>
    </w:rPr>
  </w:style>
  <w:style w:type="paragraph" w:styleId="a4">
    <w:name w:val="Balloon Text"/>
    <w:basedOn w:val="a"/>
    <w:link w:val="a5"/>
    <w:uiPriority w:val="99"/>
    <w:semiHidden/>
    <w:rsid w:val="003345B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3345B8"/>
    <w:rPr>
      <w:rFonts w:ascii="Tahoma" w:hAnsi="Tahoma" w:cs="Tahoma"/>
      <w:sz w:val="16"/>
      <w:szCs w:val="16"/>
    </w:rPr>
  </w:style>
  <w:style w:type="character" w:styleId="a6">
    <w:name w:val="Hyperlink"/>
    <w:basedOn w:val="a0"/>
    <w:uiPriority w:val="99"/>
    <w:semiHidden/>
    <w:rsid w:val="005C565A"/>
    <w:rPr>
      <w:rFonts w:cs="Times New Roman"/>
      <w:color w:val="0000FF"/>
      <w:u w:val="single"/>
    </w:rPr>
  </w:style>
  <w:style w:type="character" w:styleId="a7">
    <w:name w:val="Strong"/>
    <w:basedOn w:val="a0"/>
    <w:uiPriority w:val="99"/>
    <w:qFormat/>
    <w:locked/>
    <w:rsid w:val="00E2447B"/>
    <w:rPr>
      <w:rFonts w:cs="Times New Roman"/>
      <w:b/>
      <w:bCs/>
    </w:rPr>
  </w:style>
  <w:style w:type="paragraph" w:styleId="a8">
    <w:name w:val="Normal (Web)"/>
    <w:basedOn w:val="a"/>
    <w:uiPriority w:val="99"/>
    <w:rsid w:val="00E2447B"/>
    <w:pPr>
      <w:spacing w:before="100" w:beforeAutospacing="1" w:after="100" w:afterAutospacing="1" w:line="240" w:lineRule="auto"/>
    </w:pPr>
    <w:rPr>
      <w:rFonts w:ascii="Times New Roman" w:hAnsi="Times New Roman"/>
      <w:sz w:val="24"/>
      <w:szCs w:val="24"/>
    </w:rPr>
  </w:style>
  <w:style w:type="character" w:styleId="a9">
    <w:name w:val="Emphasis"/>
    <w:basedOn w:val="a0"/>
    <w:uiPriority w:val="20"/>
    <w:qFormat/>
    <w:locked/>
    <w:rsid w:val="009040AE"/>
    <w:rPr>
      <w:i/>
      <w:iCs/>
    </w:rPr>
  </w:style>
  <w:style w:type="character" w:customStyle="1" w:styleId="grame">
    <w:name w:val="grame"/>
    <w:basedOn w:val="a0"/>
    <w:rsid w:val="00EF32C3"/>
  </w:style>
  <w:style w:type="character" w:customStyle="1" w:styleId="spelle">
    <w:name w:val="spelle"/>
    <w:basedOn w:val="a0"/>
    <w:rsid w:val="00EF32C3"/>
  </w:style>
</w:styles>
</file>

<file path=word/webSettings.xml><?xml version="1.0" encoding="utf-8"?>
<w:webSettings xmlns:r="http://schemas.openxmlformats.org/officeDocument/2006/relationships" xmlns:w="http://schemas.openxmlformats.org/wordprocessingml/2006/main">
  <w:divs>
    <w:div w:id="355233285">
      <w:bodyDiv w:val="1"/>
      <w:marLeft w:val="0"/>
      <w:marRight w:val="0"/>
      <w:marTop w:val="0"/>
      <w:marBottom w:val="0"/>
      <w:divBdr>
        <w:top w:val="none" w:sz="0" w:space="0" w:color="auto"/>
        <w:left w:val="none" w:sz="0" w:space="0" w:color="auto"/>
        <w:bottom w:val="none" w:sz="0" w:space="0" w:color="auto"/>
        <w:right w:val="none" w:sz="0" w:space="0" w:color="auto"/>
      </w:divBdr>
      <w:divsChild>
        <w:div w:id="994525713">
          <w:marLeft w:val="0"/>
          <w:marRight w:val="0"/>
          <w:marTop w:val="376"/>
          <w:marBottom w:val="376"/>
          <w:divBdr>
            <w:top w:val="none" w:sz="0" w:space="0" w:color="auto"/>
            <w:left w:val="none" w:sz="0" w:space="0" w:color="auto"/>
            <w:bottom w:val="none" w:sz="0" w:space="0" w:color="auto"/>
            <w:right w:val="none" w:sz="0" w:space="0" w:color="auto"/>
          </w:divBdr>
        </w:div>
      </w:divsChild>
    </w:div>
    <w:div w:id="412967500">
      <w:bodyDiv w:val="1"/>
      <w:marLeft w:val="0"/>
      <w:marRight w:val="0"/>
      <w:marTop w:val="0"/>
      <w:marBottom w:val="0"/>
      <w:divBdr>
        <w:top w:val="none" w:sz="0" w:space="0" w:color="auto"/>
        <w:left w:val="none" w:sz="0" w:space="0" w:color="auto"/>
        <w:bottom w:val="none" w:sz="0" w:space="0" w:color="auto"/>
        <w:right w:val="none" w:sz="0" w:space="0" w:color="auto"/>
      </w:divBdr>
    </w:div>
    <w:div w:id="510264535">
      <w:bodyDiv w:val="1"/>
      <w:marLeft w:val="0"/>
      <w:marRight w:val="0"/>
      <w:marTop w:val="0"/>
      <w:marBottom w:val="0"/>
      <w:divBdr>
        <w:top w:val="none" w:sz="0" w:space="0" w:color="auto"/>
        <w:left w:val="none" w:sz="0" w:space="0" w:color="auto"/>
        <w:bottom w:val="none" w:sz="0" w:space="0" w:color="auto"/>
        <w:right w:val="none" w:sz="0" w:space="0" w:color="auto"/>
      </w:divBdr>
    </w:div>
    <w:div w:id="568268409">
      <w:bodyDiv w:val="1"/>
      <w:marLeft w:val="0"/>
      <w:marRight w:val="0"/>
      <w:marTop w:val="0"/>
      <w:marBottom w:val="0"/>
      <w:divBdr>
        <w:top w:val="none" w:sz="0" w:space="0" w:color="auto"/>
        <w:left w:val="none" w:sz="0" w:space="0" w:color="auto"/>
        <w:bottom w:val="none" w:sz="0" w:space="0" w:color="auto"/>
        <w:right w:val="none" w:sz="0" w:space="0" w:color="auto"/>
      </w:divBdr>
    </w:div>
    <w:div w:id="927034976">
      <w:bodyDiv w:val="1"/>
      <w:marLeft w:val="0"/>
      <w:marRight w:val="0"/>
      <w:marTop w:val="0"/>
      <w:marBottom w:val="0"/>
      <w:divBdr>
        <w:top w:val="none" w:sz="0" w:space="0" w:color="auto"/>
        <w:left w:val="none" w:sz="0" w:space="0" w:color="auto"/>
        <w:bottom w:val="none" w:sz="0" w:space="0" w:color="auto"/>
        <w:right w:val="none" w:sz="0" w:space="0" w:color="auto"/>
      </w:divBdr>
    </w:div>
    <w:div w:id="1087918487">
      <w:marLeft w:val="0"/>
      <w:marRight w:val="0"/>
      <w:marTop w:val="0"/>
      <w:marBottom w:val="0"/>
      <w:divBdr>
        <w:top w:val="none" w:sz="0" w:space="0" w:color="auto"/>
        <w:left w:val="none" w:sz="0" w:space="0" w:color="auto"/>
        <w:bottom w:val="none" w:sz="0" w:space="0" w:color="auto"/>
        <w:right w:val="none" w:sz="0" w:space="0" w:color="auto"/>
      </w:divBdr>
    </w:div>
    <w:div w:id="1087918488">
      <w:marLeft w:val="0"/>
      <w:marRight w:val="0"/>
      <w:marTop w:val="0"/>
      <w:marBottom w:val="0"/>
      <w:divBdr>
        <w:top w:val="none" w:sz="0" w:space="0" w:color="auto"/>
        <w:left w:val="none" w:sz="0" w:space="0" w:color="auto"/>
        <w:bottom w:val="none" w:sz="0" w:space="0" w:color="auto"/>
        <w:right w:val="none" w:sz="0" w:space="0" w:color="auto"/>
      </w:divBdr>
    </w:div>
    <w:div w:id="1087918489">
      <w:marLeft w:val="0"/>
      <w:marRight w:val="0"/>
      <w:marTop w:val="0"/>
      <w:marBottom w:val="0"/>
      <w:divBdr>
        <w:top w:val="none" w:sz="0" w:space="0" w:color="auto"/>
        <w:left w:val="none" w:sz="0" w:space="0" w:color="auto"/>
        <w:bottom w:val="none" w:sz="0" w:space="0" w:color="auto"/>
        <w:right w:val="none" w:sz="0" w:space="0" w:color="auto"/>
      </w:divBdr>
    </w:div>
    <w:div w:id="1087918490">
      <w:marLeft w:val="0"/>
      <w:marRight w:val="0"/>
      <w:marTop w:val="0"/>
      <w:marBottom w:val="0"/>
      <w:divBdr>
        <w:top w:val="none" w:sz="0" w:space="0" w:color="auto"/>
        <w:left w:val="none" w:sz="0" w:space="0" w:color="auto"/>
        <w:bottom w:val="none" w:sz="0" w:space="0" w:color="auto"/>
        <w:right w:val="none" w:sz="0" w:space="0" w:color="auto"/>
      </w:divBdr>
    </w:div>
    <w:div w:id="1087918491">
      <w:marLeft w:val="0"/>
      <w:marRight w:val="0"/>
      <w:marTop w:val="0"/>
      <w:marBottom w:val="0"/>
      <w:divBdr>
        <w:top w:val="none" w:sz="0" w:space="0" w:color="auto"/>
        <w:left w:val="none" w:sz="0" w:space="0" w:color="auto"/>
        <w:bottom w:val="none" w:sz="0" w:space="0" w:color="auto"/>
        <w:right w:val="none" w:sz="0" w:space="0" w:color="auto"/>
      </w:divBdr>
    </w:div>
    <w:div w:id="1269852601">
      <w:bodyDiv w:val="1"/>
      <w:marLeft w:val="0"/>
      <w:marRight w:val="0"/>
      <w:marTop w:val="0"/>
      <w:marBottom w:val="0"/>
      <w:divBdr>
        <w:top w:val="none" w:sz="0" w:space="0" w:color="auto"/>
        <w:left w:val="none" w:sz="0" w:space="0" w:color="auto"/>
        <w:bottom w:val="none" w:sz="0" w:space="0" w:color="auto"/>
        <w:right w:val="none" w:sz="0" w:space="0" w:color="auto"/>
      </w:divBdr>
    </w:div>
    <w:div w:id="1758748491">
      <w:bodyDiv w:val="1"/>
      <w:marLeft w:val="0"/>
      <w:marRight w:val="0"/>
      <w:marTop w:val="0"/>
      <w:marBottom w:val="0"/>
      <w:divBdr>
        <w:top w:val="none" w:sz="0" w:space="0" w:color="auto"/>
        <w:left w:val="none" w:sz="0" w:space="0" w:color="auto"/>
        <w:bottom w:val="none" w:sz="0" w:space="0" w:color="auto"/>
        <w:right w:val="none" w:sz="0" w:space="0" w:color="auto"/>
      </w:divBdr>
    </w:div>
    <w:div w:id="1821918442">
      <w:bodyDiv w:val="1"/>
      <w:marLeft w:val="0"/>
      <w:marRight w:val="0"/>
      <w:marTop w:val="0"/>
      <w:marBottom w:val="0"/>
      <w:divBdr>
        <w:top w:val="none" w:sz="0" w:space="0" w:color="auto"/>
        <w:left w:val="none" w:sz="0" w:space="0" w:color="auto"/>
        <w:bottom w:val="none" w:sz="0" w:space="0" w:color="auto"/>
        <w:right w:val="none" w:sz="0" w:space="0" w:color="auto"/>
      </w:divBdr>
    </w:div>
    <w:div w:id="202338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A9756-8247-47C8-AB7D-9390B3577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2339</TotalTime>
  <Pages>5</Pages>
  <Words>2527</Words>
  <Characters>14409</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Пользователь</cp:lastModifiedBy>
  <cp:revision>75</cp:revision>
  <dcterms:created xsi:type="dcterms:W3CDTF">2013-10-06T19:06:00Z</dcterms:created>
  <dcterms:modified xsi:type="dcterms:W3CDTF">2020-04-08T23:08:00Z</dcterms:modified>
</cp:coreProperties>
</file>